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E0AA0" w14:textId="3E22EC95" w:rsidR="00D4280E" w:rsidRDefault="00493E9E" w:rsidP="00D4280E">
      <w:pPr>
        <w:spacing w:after="0" w:line="240" w:lineRule="auto"/>
        <w:rPr>
          <w:rFonts w:ascii="Arial" w:hAnsi="Arial" w:cs="Arial"/>
          <w:b/>
          <w:bCs/>
        </w:rPr>
      </w:pPr>
      <w:r>
        <w:rPr>
          <w:rFonts w:ascii="Arial" w:hAnsi="Arial" w:cs="Arial"/>
          <w:b/>
          <w:bCs/>
        </w:rPr>
        <w:t>Plan Development Bridge Funding</w:t>
      </w:r>
      <w:r w:rsidR="00B07F22">
        <w:rPr>
          <w:rFonts w:ascii="Arial" w:hAnsi="Arial" w:cs="Arial"/>
          <w:b/>
          <w:bCs/>
        </w:rPr>
        <w:t xml:space="preserve"> (3 page maximum)</w:t>
      </w:r>
    </w:p>
    <w:p w14:paraId="3135F528" w14:textId="77777777" w:rsidR="00D4280E" w:rsidRPr="00D4280E" w:rsidRDefault="00D4280E" w:rsidP="00D4280E">
      <w:pPr>
        <w:spacing w:after="0" w:line="240" w:lineRule="auto"/>
        <w:rPr>
          <w:rFonts w:ascii="Arial" w:hAnsi="Arial" w:cs="Arial"/>
          <w:b/>
          <w:bCs/>
        </w:rPr>
      </w:pPr>
    </w:p>
    <w:p w14:paraId="4C3B45CB" w14:textId="7BADFA1B" w:rsidR="00D4280E" w:rsidRDefault="00D4280E" w:rsidP="00D4280E">
      <w:pPr>
        <w:spacing w:after="0" w:line="240" w:lineRule="auto"/>
        <w:rPr>
          <w:rFonts w:ascii="Arial" w:hAnsi="Arial" w:cs="Arial"/>
          <w:i/>
          <w:iCs/>
        </w:rPr>
      </w:pPr>
      <w:r>
        <w:rPr>
          <w:rFonts w:ascii="Arial" w:hAnsi="Arial" w:cs="Arial"/>
        </w:rPr>
        <w:t xml:space="preserve">Project Narrative Template - </w:t>
      </w:r>
      <w:r w:rsidRPr="00D4280E">
        <w:rPr>
          <w:rFonts w:ascii="Arial" w:hAnsi="Arial" w:cs="Arial"/>
          <w:i/>
          <w:iCs/>
        </w:rPr>
        <w:t xml:space="preserve">This template is provided to help applicants organize proposal narrative responses, but it is not required that applicants use this template. Prompts are also available </w:t>
      </w:r>
      <w:proofErr w:type="gramStart"/>
      <w:r w:rsidRPr="00D4280E">
        <w:rPr>
          <w:rFonts w:ascii="Arial" w:hAnsi="Arial" w:cs="Arial"/>
          <w:i/>
          <w:iCs/>
        </w:rPr>
        <w:t>in</w:t>
      </w:r>
      <w:proofErr w:type="gramEnd"/>
      <w:r w:rsidRPr="00D4280E">
        <w:rPr>
          <w:rFonts w:ascii="Arial" w:hAnsi="Arial" w:cs="Arial"/>
          <w:i/>
          <w:iCs/>
        </w:rPr>
        <w:t xml:space="preserve"> </w:t>
      </w:r>
      <w:proofErr w:type="gramStart"/>
      <w:r w:rsidRPr="00D4280E">
        <w:rPr>
          <w:rFonts w:ascii="Arial" w:hAnsi="Arial" w:cs="Arial"/>
          <w:i/>
          <w:iCs/>
        </w:rPr>
        <w:t>the FY26</w:t>
      </w:r>
      <w:proofErr w:type="gramEnd"/>
      <w:r w:rsidRPr="00D4280E">
        <w:rPr>
          <w:rFonts w:ascii="Arial" w:hAnsi="Arial" w:cs="Arial"/>
          <w:i/>
          <w:iCs/>
        </w:rPr>
        <w:t xml:space="preserve"> ENOUGH Continuation</w:t>
      </w:r>
      <w:r>
        <w:rPr>
          <w:rFonts w:ascii="Arial" w:hAnsi="Arial" w:cs="Arial"/>
          <w:i/>
          <w:iCs/>
        </w:rPr>
        <w:t xml:space="preserve"> Award</w:t>
      </w:r>
      <w:r w:rsidRPr="00D4280E">
        <w:rPr>
          <w:rFonts w:ascii="Arial" w:hAnsi="Arial" w:cs="Arial"/>
          <w:i/>
          <w:iCs/>
        </w:rPr>
        <w:t xml:space="preserve"> NOFO.</w:t>
      </w:r>
    </w:p>
    <w:p w14:paraId="7F2E1B1B" w14:textId="77777777" w:rsidR="00D4280E" w:rsidRDefault="00D4280E" w:rsidP="00D4280E">
      <w:pPr>
        <w:spacing w:after="0" w:line="240" w:lineRule="auto"/>
        <w:rPr>
          <w:rFonts w:ascii="Arial" w:hAnsi="Arial" w:cs="Arial"/>
          <w:i/>
          <w:iCs/>
        </w:rPr>
      </w:pPr>
    </w:p>
    <w:p w14:paraId="2DD51131" w14:textId="77777777" w:rsidR="00493E9E" w:rsidRPr="00493E9E" w:rsidRDefault="00493E9E" w:rsidP="00493E9E">
      <w:pPr>
        <w:spacing w:after="0" w:line="240" w:lineRule="auto"/>
        <w:rPr>
          <w:rFonts w:ascii="Arial" w:hAnsi="Arial" w:cs="Arial"/>
          <w:b/>
          <w:bCs/>
        </w:rPr>
      </w:pPr>
      <w:r w:rsidRPr="00493E9E">
        <w:rPr>
          <w:rFonts w:ascii="Arial" w:hAnsi="Arial" w:cs="Arial"/>
          <w:b/>
          <w:bCs/>
        </w:rPr>
        <w:t>PART 1 | Capacity for Collaborative Action</w:t>
      </w:r>
    </w:p>
    <w:p w14:paraId="62014756" w14:textId="35395FF0" w:rsidR="00493E9E" w:rsidRPr="00493E9E" w:rsidRDefault="00493E9E" w:rsidP="00493E9E">
      <w:pPr>
        <w:spacing w:after="0" w:line="240" w:lineRule="auto"/>
        <w:rPr>
          <w:rFonts w:ascii="Arial" w:hAnsi="Arial" w:cs="Arial"/>
        </w:rPr>
      </w:pPr>
    </w:p>
    <w:p w14:paraId="2BF5B71D" w14:textId="47D785DE" w:rsidR="009B6202" w:rsidRDefault="00493E9E" w:rsidP="009B6202">
      <w:pPr>
        <w:numPr>
          <w:ilvl w:val="0"/>
          <w:numId w:val="9"/>
        </w:numPr>
        <w:spacing w:after="0" w:line="240" w:lineRule="auto"/>
        <w:rPr>
          <w:rFonts w:ascii="Arial" w:hAnsi="Arial" w:cs="Arial"/>
        </w:rPr>
      </w:pPr>
      <w:r w:rsidRPr="00493E9E">
        <w:rPr>
          <w:rFonts w:ascii="Arial" w:hAnsi="Arial" w:cs="Arial"/>
        </w:rPr>
        <w:t>Describe how the P</w:t>
      </w:r>
      <w:r w:rsidR="009B6202">
        <w:rPr>
          <w:rFonts w:ascii="Arial" w:hAnsi="Arial" w:cs="Arial"/>
        </w:rPr>
        <w:t xml:space="preserve">lan Development </w:t>
      </w:r>
      <w:r w:rsidRPr="00493E9E">
        <w:rPr>
          <w:rFonts w:ascii="Arial" w:hAnsi="Arial" w:cs="Arial"/>
        </w:rPr>
        <w:t>award has been used to build the infrastructure, staffing, competencies, and/or assets of the Community Quarterback organization to increase its capacity to provide daily management of ENOUGH activities and secure aligned funds.</w:t>
      </w:r>
    </w:p>
    <w:p w14:paraId="71F0B781" w14:textId="77777777" w:rsidR="009B6202" w:rsidRDefault="009B6202" w:rsidP="009B6202">
      <w:pPr>
        <w:spacing w:after="0" w:line="240" w:lineRule="auto"/>
        <w:ind w:left="360"/>
        <w:rPr>
          <w:rFonts w:ascii="Arial" w:hAnsi="Arial" w:cs="Arial"/>
        </w:rPr>
      </w:pPr>
    </w:p>
    <w:p w14:paraId="019AC5BF" w14:textId="0C7EA79C" w:rsidR="00493E9E" w:rsidRPr="00493E9E" w:rsidRDefault="00493E9E" w:rsidP="009B6202">
      <w:pPr>
        <w:numPr>
          <w:ilvl w:val="0"/>
          <w:numId w:val="9"/>
        </w:numPr>
        <w:spacing w:after="0" w:line="240" w:lineRule="auto"/>
        <w:rPr>
          <w:rFonts w:ascii="Arial" w:hAnsi="Arial" w:cs="Arial"/>
        </w:rPr>
      </w:pPr>
      <w:r w:rsidRPr="00493E9E">
        <w:rPr>
          <w:rFonts w:ascii="Arial" w:hAnsi="Arial" w:cs="Arial"/>
        </w:rPr>
        <w:t>Identify any technology platforms, data systems, or financial management software that were purchased, enhanced or secured during the Partnership Development project period. </w:t>
      </w:r>
    </w:p>
    <w:p w14:paraId="1D5DBAEF" w14:textId="77777777" w:rsidR="00493E9E" w:rsidRPr="00493E9E" w:rsidRDefault="00493E9E" w:rsidP="00493E9E">
      <w:pPr>
        <w:spacing w:after="0" w:line="240" w:lineRule="auto"/>
        <w:rPr>
          <w:rFonts w:ascii="Arial" w:hAnsi="Arial" w:cs="Arial"/>
          <w:b/>
          <w:bCs/>
        </w:rPr>
      </w:pPr>
    </w:p>
    <w:p w14:paraId="5EB7EA78" w14:textId="77777777" w:rsidR="009B6202" w:rsidRDefault="00493E9E" w:rsidP="009B6202">
      <w:pPr>
        <w:spacing w:after="0" w:line="240" w:lineRule="auto"/>
        <w:rPr>
          <w:rFonts w:ascii="Arial" w:hAnsi="Arial" w:cs="Arial"/>
          <w:b/>
          <w:bCs/>
        </w:rPr>
      </w:pPr>
      <w:r w:rsidRPr="00493E9E">
        <w:rPr>
          <w:rFonts w:ascii="Arial" w:hAnsi="Arial" w:cs="Arial"/>
          <w:b/>
          <w:bCs/>
        </w:rPr>
        <w:t>PART 2 | Project Status and Aligned Resources</w:t>
      </w:r>
    </w:p>
    <w:p w14:paraId="29E7852D" w14:textId="77777777" w:rsidR="009B6202" w:rsidRDefault="009B6202" w:rsidP="009B6202">
      <w:pPr>
        <w:spacing w:after="0" w:line="240" w:lineRule="auto"/>
        <w:rPr>
          <w:rFonts w:ascii="Arial" w:hAnsi="Arial" w:cs="Arial"/>
          <w:b/>
          <w:bCs/>
        </w:rPr>
      </w:pPr>
    </w:p>
    <w:p w14:paraId="19F0A442" w14:textId="5494CCA6" w:rsidR="009B6202" w:rsidRDefault="00493E9E" w:rsidP="009B6202">
      <w:pPr>
        <w:pStyle w:val="ListParagraph"/>
        <w:numPr>
          <w:ilvl w:val="0"/>
          <w:numId w:val="9"/>
        </w:numPr>
        <w:spacing w:after="0" w:line="240" w:lineRule="auto"/>
        <w:rPr>
          <w:rFonts w:ascii="Arial" w:hAnsi="Arial" w:cs="Arial"/>
        </w:rPr>
      </w:pPr>
      <w:r w:rsidRPr="009B6202">
        <w:rPr>
          <w:rFonts w:ascii="Arial" w:hAnsi="Arial" w:cs="Arial"/>
        </w:rPr>
        <w:t xml:space="preserve">Briefly summarize the status of your </w:t>
      </w:r>
      <w:r w:rsidR="009B6202">
        <w:rPr>
          <w:rFonts w:ascii="Arial" w:hAnsi="Arial" w:cs="Arial"/>
        </w:rPr>
        <w:t>Plan</w:t>
      </w:r>
      <w:r w:rsidRPr="009B6202">
        <w:rPr>
          <w:rFonts w:ascii="Arial" w:hAnsi="Arial" w:cs="Arial"/>
        </w:rPr>
        <w:t xml:space="preserve"> Development activities to date, identifying key successes and early wins, as well as primary challenges that have been encountered.</w:t>
      </w:r>
    </w:p>
    <w:p w14:paraId="64737961" w14:textId="77777777" w:rsidR="009B6202" w:rsidRPr="009B6202" w:rsidRDefault="009B6202" w:rsidP="009B6202">
      <w:pPr>
        <w:pStyle w:val="ListParagraph"/>
        <w:spacing w:after="0" w:line="240" w:lineRule="auto"/>
        <w:rPr>
          <w:rFonts w:ascii="Arial" w:hAnsi="Arial" w:cs="Arial"/>
        </w:rPr>
      </w:pPr>
    </w:p>
    <w:p w14:paraId="7E799425" w14:textId="6F7AD358" w:rsidR="009B6202" w:rsidRDefault="00493E9E" w:rsidP="009B6202">
      <w:pPr>
        <w:pStyle w:val="ListParagraph"/>
        <w:numPr>
          <w:ilvl w:val="0"/>
          <w:numId w:val="9"/>
        </w:numPr>
        <w:spacing w:after="0" w:line="240" w:lineRule="auto"/>
        <w:rPr>
          <w:rFonts w:ascii="Arial" w:hAnsi="Arial" w:cs="Arial"/>
        </w:rPr>
      </w:pPr>
      <w:r w:rsidRPr="009B6202">
        <w:rPr>
          <w:rFonts w:ascii="Arial" w:hAnsi="Arial" w:cs="Arial"/>
        </w:rPr>
        <w:t>Provide examples of community assets and other collaborative efforts (including programs funded by Federal, State and local sources) that have been leveraged and/or intentionally aligned with your P</w:t>
      </w:r>
      <w:r w:rsidR="009B6202">
        <w:rPr>
          <w:rFonts w:ascii="Arial" w:hAnsi="Arial" w:cs="Arial"/>
        </w:rPr>
        <w:t>lan</w:t>
      </w:r>
      <w:r w:rsidRPr="009B6202">
        <w:rPr>
          <w:rFonts w:ascii="Arial" w:hAnsi="Arial" w:cs="Arial"/>
        </w:rPr>
        <w:t xml:space="preserve"> Development ENOUGH activities and planning.</w:t>
      </w:r>
    </w:p>
    <w:p w14:paraId="6FF7EC48" w14:textId="77777777" w:rsidR="009B6202" w:rsidRPr="009B6202" w:rsidRDefault="009B6202" w:rsidP="009B6202">
      <w:pPr>
        <w:spacing w:after="0" w:line="240" w:lineRule="auto"/>
        <w:rPr>
          <w:rFonts w:ascii="Arial" w:hAnsi="Arial" w:cs="Arial"/>
        </w:rPr>
      </w:pPr>
    </w:p>
    <w:p w14:paraId="3FCE8D84" w14:textId="0D86911C" w:rsidR="00493E9E" w:rsidRPr="009B6202" w:rsidRDefault="00493E9E" w:rsidP="009B6202">
      <w:pPr>
        <w:pStyle w:val="ListParagraph"/>
        <w:numPr>
          <w:ilvl w:val="0"/>
          <w:numId w:val="9"/>
        </w:numPr>
        <w:spacing w:after="0" w:line="240" w:lineRule="auto"/>
        <w:rPr>
          <w:rFonts w:ascii="Arial" w:hAnsi="Arial" w:cs="Arial"/>
        </w:rPr>
      </w:pPr>
      <w:r w:rsidRPr="009B6202">
        <w:rPr>
          <w:rFonts w:ascii="Arial" w:hAnsi="Arial" w:cs="Arial"/>
        </w:rPr>
        <w:t>Describe how the partnership engages (or will engage) funders/investors to support the Community Quarterback’s operations and the collaborative work of the partners. </w:t>
      </w:r>
    </w:p>
    <w:p w14:paraId="7217D83E" w14:textId="16ADFE34" w:rsidR="00493E9E" w:rsidRPr="00493E9E" w:rsidRDefault="00493E9E" w:rsidP="00493E9E">
      <w:pPr>
        <w:spacing w:after="0" w:line="240" w:lineRule="auto"/>
        <w:rPr>
          <w:rFonts w:ascii="Arial" w:hAnsi="Arial" w:cs="Arial"/>
          <w:b/>
          <w:bCs/>
        </w:rPr>
      </w:pPr>
    </w:p>
    <w:p w14:paraId="17CFB3D1" w14:textId="77777777" w:rsidR="00493E9E" w:rsidRPr="00493E9E" w:rsidRDefault="00493E9E" w:rsidP="00493E9E">
      <w:pPr>
        <w:spacing w:after="0" w:line="240" w:lineRule="auto"/>
        <w:rPr>
          <w:rFonts w:ascii="Arial" w:hAnsi="Arial" w:cs="Arial"/>
          <w:b/>
          <w:bCs/>
        </w:rPr>
      </w:pPr>
      <w:r w:rsidRPr="00493E9E">
        <w:rPr>
          <w:rFonts w:ascii="Arial" w:hAnsi="Arial" w:cs="Arial"/>
          <w:b/>
          <w:bCs/>
        </w:rPr>
        <w:t>PART 3 | Bridge Funding Investment Strategy and Rationale</w:t>
      </w:r>
    </w:p>
    <w:p w14:paraId="163224FB" w14:textId="3657ABB7" w:rsidR="00493E9E" w:rsidRPr="00493E9E" w:rsidRDefault="00493E9E" w:rsidP="00493E9E">
      <w:pPr>
        <w:spacing w:after="0" w:line="240" w:lineRule="auto"/>
        <w:rPr>
          <w:rFonts w:ascii="Arial" w:hAnsi="Arial" w:cs="Arial"/>
          <w:b/>
          <w:bCs/>
        </w:rPr>
      </w:pPr>
    </w:p>
    <w:p w14:paraId="01E24FF6" w14:textId="18FA636C" w:rsidR="009B6202" w:rsidRPr="009B6202" w:rsidRDefault="00493E9E" w:rsidP="009B6202">
      <w:pPr>
        <w:pStyle w:val="ListParagraph"/>
        <w:numPr>
          <w:ilvl w:val="0"/>
          <w:numId w:val="9"/>
        </w:numPr>
        <w:spacing w:after="0" w:line="240" w:lineRule="auto"/>
        <w:rPr>
          <w:rFonts w:ascii="Arial" w:hAnsi="Arial" w:cs="Arial"/>
        </w:rPr>
      </w:pPr>
      <w:r w:rsidRPr="009B6202">
        <w:rPr>
          <w:rFonts w:ascii="Arial" w:hAnsi="Arial" w:cs="Arial"/>
        </w:rPr>
        <w:t>Outline how Bridge Funding will be used to bolster, expedite or enhance Partnership Development activities, launch pilot programming, build collaborative capacity, or otherwise advance strategies and outcomes aligned with the ENOUGH Theory of Action.</w:t>
      </w:r>
    </w:p>
    <w:sectPr w:rsidR="009B6202" w:rsidRPr="009B620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A8B1D" w14:textId="77777777" w:rsidR="00B16FDA" w:rsidRDefault="00B16FDA" w:rsidP="00D4280E">
      <w:pPr>
        <w:spacing w:after="0" w:line="240" w:lineRule="auto"/>
      </w:pPr>
      <w:r>
        <w:separator/>
      </w:r>
    </w:p>
  </w:endnote>
  <w:endnote w:type="continuationSeparator" w:id="0">
    <w:p w14:paraId="1E404B86" w14:textId="77777777" w:rsidR="00B16FDA" w:rsidRDefault="00B16FDA" w:rsidP="00D42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9264395"/>
      <w:docPartObj>
        <w:docPartGallery w:val="Page Numbers (Bottom of Page)"/>
        <w:docPartUnique/>
      </w:docPartObj>
    </w:sdtPr>
    <w:sdtEndPr>
      <w:rPr>
        <w:noProof/>
      </w:rPr>
    </w:sdtEndPr>
    <w:sdtContent>
      <w:p w14:paraId="675EBA54" w14:textId="137DAC51" w:rsidR="00D4280E" w:rsidRDefault="00D428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D8F3D2" w14:textId="77777777" w:rsidR="00D4280E" w:rsidRDefault="00D428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9186B" w14:textId="77777777" w:rsidR="00B16FDA" w:rsidRDefault="00B16FDA" w:rsidP="00D4280E">
      <w:pPr>
        <w:spacing w:after="0" w:line="240" w:lineRule="auto"/>
      </w:pPr>
      <w:r>
        <w:separator/>
      </w:r>
    </w:p>
  </w:footnote>
  <w:footnote w:type="continuationSeparator" w:id="0">
    <w:p w14:paraId="0DEDF93D" w14:textId="77777777" w:rsidR="00B16FDA" w:rsidRDefault="00B16FDA" w:rsidP="00D428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82E95"/>
    <w:multiLevelType w:val="multilevel"/>
    <w:tmpl w:val="77C2E1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E124D7"/>
    <w:multiLevelType w:val="multilevel"/>
    <w:tmpl w:val="012092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A38E1"/>
    <w:multiLevelType w:val="multilevel"/>
    <w:tmpl w:val="BF7475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F41E5"/>
    <w:multiLevelType w:val="multilevel"/>
    <w:tmpl w:val="4FA26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816C78"/>
    <w:multiLevelType w:val="multilevel"/>
    <w:tmpl w:val="4FA26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4A7D31"/>
    <w:multiLevelType w:val="multilevel"/>
    <w:tmpl w:val="0A6AD1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8A1321"/>
    <w:multiLevelType w:val="hybridMultilevel"/>
    <w:tmpl w:val="F710E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00148E"/>
    <w:multiLevelType w:val="multilevel"/>
    <w:tmpl w:val="5CB4E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8C1F71"/>
    <w:multiLevelType w:val="multilevel"/>
    <w:tmpl w:val="C04465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6F5E45"/>
    <w:multiLevelType w:val="multilevel"/>
    <w:tmpl w:val="77E03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7B11F1"/>
    <w:multiLevelType w:val="multilevel"/>
    <w:tmpl w:val="028611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2705CB"/>
    <w:multiLevelType w:val="multilevel"/>
    <w:tmpl w:val="D8C457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42537D"/>
    <w:multiLevelType w:val="multilevel"/>
    <w:tmpl w:val="75EE92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776DA2"/>
    <w:multiLevelType w:val="multilevel"/>
    <w:tmpl w:val="3E383C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F12334"/>
    <w:multiLevelType w:val="multilevel"/>
    <w:tmpl w:val="4FA26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F97C37"/>
    <w:multiLevelType w:val="multilevel"/>
    <w:tmpl w:val="315640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6731794">
    <w:abstractNumId w:val="3"/>
  </w:num>
  <w:num w:numId="2" w16cid:durableId="1499147799">
    <w:abstractNumId w:val="1"/>
    <w:lvlOverride w:ilvl="0">
      <w:lvl w:ilvl="0">
        <w:numFmt w:val="decimal"/>
        <w:lvlText w:val="%1."/>
        <w:lvlJc w:val="left"/>
      </w:lvl>
    </w:lvlOverride>
  </w:num>
  <w:num w:numId="3" w16cid:durableId="142896531">
    <w:abstractNumId w:val="10"/>
    <w:lvlOverride w:ilvl="0">
      <w:lvl w:ilvl="0">
        <w:numFmt w:val="decimal"/>
        <w:lvlText w:val="%1."/>
        <w:lvlJc w:val="left"/>
      </w:lvl>
    </w:lvlOverride>
  </w:num>
  <w:num w:numId="4" w16cid:durableId="1269124127">
    <w:abstractNumId w:val="5"/>
    <w:lvlOverride w:ilvl="0">
      <w:lvl w:ilvl="0">
        <w:numFmt w:val="decimal"/>
        <w:lvlText w:val="%1."/>
        <w:lvlJc w:val="left"/>
      </w:lvl>
    </w:lvlOverride>
  </w:num>
  <w:num w:numId="5" w16cid:durableId="940382487">
    <w:abstractNumId w:val="12"/>
    <w:lvlOverride w:ilvl="0">
      <w:lvl w:ilvl="0">
        <w:numFmt w:val="decimal"/>
        <w:lvlText w:val="%1."/>
        <w:lvlJc w:val="left"/>
      </w:lvl>
    </w:lvlOverride>
  </w:num>
  <w:num w:numId="6" w16cid:durableId="924727495">
    <w:abstractNumId w:val="0"/>
    <w:lvlOverride w:ilvl="0">
      <w:lvl w:ilvl="0">
        <w:numFmt w:val="decimal"/>
        <w:lvlText w:val="%1."/>
        <w:lvlJc w:val="left"/>
      </w:lvl>
    </w:lvlOverride>
  </w:num>
  <w:num w:numId="7" w16cid:durableId="1915625616">
    <w:abstractNumId w:val="13"/>
    <w:lvlOverride w:ilvl="0">
      <w:lvl w:ilvl="0">
        <w:numFmt w:val="decimal"/>
        <w:lvlText w:val="%1."/>
        <w:lvlJc w:val="left"/>
      </w:lvl>
    </w:lvlOverride>
  </w:num>
  <w:num w:numId="8" w16cid:durableId="722097652">
    <w:abstractNumId w:val="6"/>
  </w:num>
  <w:num w:numId="9" w16cid:durableId="2135783805">
    <w:abstractNumId w:val="9"/>
  </w:num>
  <w:num w:numId="10" w16cid:durableId="89545687">
    <w:abstractNumId w:val="2"/>
    <w:lvlOverride w:ilvl="0">
      <w:lvl w:ilvl="0">
        <w:numFmt w:val="decimal"/>
        <w:lvlText w:val="%1."/>
        <w:lvlJc w:val="left"/>
      </w:lvl>
    </w:lvlOverride>
  </w:num>
  <w:num w:numId="11" w16cid:durableId="209608517">
    <w:abstractNumId w:val="8"/>
    <w:lvlOverride w:ilvl="0">
      <w:lvl w:ilvl="0">
        <w:numFmt w:val="decimal"/>
        <w:lvlText w:val="%1."/>
        <w:lvlJc w:val="left"/>
      </w:lvl>
    </w:lvlOverride>
  </w:num>
  <w:num w:numId="12" w16cid:durableId="211356014">
    <w:abstractNumId w:val="11"/>
    <w:lvlOverride w:ilvl="0">
      <w:lvl w:ilvl="0">
        <w:numFmt w:val="decimal"/>
        <w:lvlText w:val="%1."/>
        <w:lvlJc w:val="left"/>
      </w:lvl>
    </w:lvlOverride>
  </w:num>
  <w:num w:numId="13" w16cid:durableId="89397782">
    <w:abstractNumId w:val="15"/>
    <w:lvlOverride w:ilvl="0">
      <w:lvl w:ilvl="0">
        <w:numFmt w:val="decimal"/>
        <w:lvlText w:val="%1."/>
        <w:lvlJc w:val="left"/>
      </w:lvl>
    </w:lvlOverride>
  </w:num>
  <w:num w:numId="14" w16cid:durableId="197788827">
    <w:abstractNumId w:val="7"/>
  </w:num>
  <w:num w:numId="15" w16cid:durableId="1189367329">
    <w:abstractNumId w:val="14"/>
  </w:num>
  <w:num w:numId="16" w16cid:durableId="877730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80E"/>
    <w:rsid w:val="00493E9E"/>
    <w:rsid w:val="0085045B"/>
    <w:rsid w:val="0089479C"/>
    <w:rsid w:val="009A686C"/>
    <w:rsid w:val="009B6202"/>
    <w:rsid w:val="00B07F22"/>
    <w:rsid w:val="00B16FDA"/>
    <w:rsid w:val="00D42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8E587"/>
  <w15:chartTrackingRefBased/>
  <w15:docId w15:val="{016D90A8-58C9-40F7-B43E-E4E353035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28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28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28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28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28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28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28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28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28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8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28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28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28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28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28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28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28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280E"/>
    <w:rPr>
      <w:rFonts w:eastAsiaTheme="majorEastAsia" w:cstheme="majorBidi"/>
      <w:color w:val="272727" w:themeColor="text1" w:themeTint="D8"/>
    </w:rPr>
  </w:style>
  <w:style w:type="paragraph" w:styleId="Title">
    <w:name w:val="Title"/>
    <w:basedOn w:val="Normal"/>
    <w:next w:val="Normal"/>
    <w:link w:val="TitleChar"/>
    <w:uiPriority w:val="10"/>
    <w:qFormat/>
    <w:rsid w:val="00D428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28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28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28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280E"/>
    <w:pPr>
      <w:spacing w:before="160"/>
      <w:jc w:val="center"/>
    </w:pPr>
    <w:rPr>
      <w:i/>
      <w:iCs/>
      <w:color w:val="404040" w:themeColor="text1" w:themeTint="BF"/>
    </w:rPr>
  </w:style>
  <w:style w:type="character" w:customStyle="1" w:styleId="QuoteChar">
    <w:name w:val="Quote Char"/>
    <w:basedOn w:val="DefaultParagraphFont"/>
    <w:link w:val="Quote"/>
    <w:uiPriority w:val="29"/>
    <w:rsid w:val="00D4280E"/>
    <w:rPr>
      <w:i/>
      <w:iCs/>
      <w:color w:val="404040" w:themeColor="text1" w:themeTint="BF"/>
    </w:rPr>
  </w:style>
  <w:style w:type="paragraph" w:styleId="ListParagraph">
    <w:name w:val="List Paragraph"/>
    <w:basedOn w:val="Normal"/>
    <w:uiPriority w:val="34"/>
    <w:qFormat/>
    <w:rsid w:val="00D4280E"/>
    <w:pPr>
      <w:ind w:left="720"/>
      <w:contextualSpacing/>
    </w:pPr>
  </w:style>
  <w:style w:type="character" w:styleId="IntenseEmphasis">
    <w:name w:val="Intense Emphasis"/>
    <w:basedOn w:val="DefaultParagraphFont"/>
    <w:uiPriority w:val="21"/>
    <w:qFormat/>
    <w:rsid w:val="00D4280E"/>
    <w:rPr>
      <w:i/>
      <w:iCs/>
      <w:color w:val="0F4761" w:themeColor="accent1" w:themeShade="BF"/>
    </w:rPr>
  </w:style>
  <w:style w:type="paragraph" w:styleId="IntenseQuote">
    <w:name w:val="Intense Quote"/>
    <w:basedOn w:val="Normal"/>
    <w:next w:val="Normal"/>
    <w:link w:val="IntenseQuoteChar"/>
    <w:uiPriority w:val="30"/>
    <w:qFormat/>
    <w:rsid w:val="00D428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280E"/>
    <w:rPr>
      <w:i/>
      <w:iCs/>
      <w:color w:val="0F4761" w:themeColor="accent1" w:themeShade="BF"/>
    </w:rPr>
  </w:style>
  <w:style w:type="character" w:styleId="IntenseReference">
    <w:name w:val="Intense Reference"/>
    <w:basedOn w:val="DefaultParagraphFont"/>
    <w:uiPriority w:val="32"/>
    <w:qFormat/>
    <w:rsid w:val="00D4280E"/>
    <w:rPr>
      <w:b/>
      <w:bCs/>
      <w:smallCaps/>
      <w:color w:val="0F4761" w:themeColor="accent1" w:themeShade="BF"/>
      <w:spacing w:val="5"/>
    </w:rPr>
  </w:style>
  <w:style w:type="paragraph" w:styleId="Header">
    <w:name w:val="header"/>
    <w:basedOn w:val="Normal"/>
    <w:link w:val="HeaderChar"/>
    <w:uiPriority w:val="99"/>
    <w:unhideWhenUsed/>
    <w:rsid w:val="00D428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80E"/>
  </w:style>
  <w:style w:type="paragraph" w:styleId="Footer">
    <w:name w:val="footer"/>
    <w:basedOn w:val="Normal"/>
    <w:link w:val="FooterChar"/>
    <w:uiPriority w:val="99"/>
    <w:unhideWhenUsed/>
    <w:rsid w:val="00D428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48943">
      <w:bodyDiv w:val="1"/>
      <w:marLeft w:val="0"/>
      <w:marRight w:val="0"/>
      <w:marTop w:val="0"/>
      <w:marBottom w:val="0"/>
      <w:divBdr>
        <w:top w:val="none" w:sz="0" w:space="0" w:color="auto"/>
        <w:left w:val="none" w:sz="0" w:space="0" w:color="auto"/>
        <w:bottom w:val="none" w:sz="0" w:space="0" w:color="auto"/>
        <w:right w:val="none" w:sz="0" w:space="0" w:color="auto"/>
      </w:divBdr>
    </w:div>
    <w:div w:id="1216041492">
      <w:bodyDiv w:val="1"/>
      <w:marLeft w:val="0"/>
      <w:marRight w:val="0"/>
      <w:marTop w:val="0"/>
      <w:marBottom w:val="0"/>
      <w:divBdr>
        <w:top w:val="none" w:sz="0" w:space="0" w:color="auto"/>
        <w:left w:val="none" w:sz="0" w:space="0" w:color="auto"/>
        <w:bottom w:val="none" w:sz="0" w:space="0" w:color="auto"/>
        <w:right w:val="none" w:sz="0" w:space="0" w:color="auto"/>
      </w:divBdr>
    </w:div>
    <w:div w:id="1855722221">
      <w:bodyDiv w:val="1"/>
      <w:marLeft w:val="0"/>
      <w:marRight w:val="0"/>
      <w:marTop w:val="0"/>
      <w:marBottom w:val="0"/>
      <w:divBdr>
        <w:top w:val="none" w:sz="0" w:space="0" w:color="auto"/>
        <w:left w:val="none" w:sz="0" w:space="0" w:color="auto"/>
        <w:bottom w:val="none" w:sz="0" w:space="0" w:color="auto"/>
        <w:right w:val="none" w:sz="0" w:space="0" w:color="auto"/>
      </w:divBdr>
    </w:div>
    <w:div w:id="211952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4C62A493743009468B7611EF17816A4B" ma:contentTypeVersion="1" ma:contentTypeDescription="Upload an image." ma:contentTypeScope="" ma:versionID="51b65ede851f8f45bd6daa1c03034b51">
  <xsd:schema xmlns:xsd="http://www.w3.org/2001/XMLSchema" xmlns:xs="http://www.w3.org/2001/XMLSchema" xmlns:p="http://schemas.microsoft.com/office/2006/metadata/properties" xmlns:ns1="http://schemas.microsoft.com/sharepoint/v3" xmlns:ns2="0A5EE0B9-F909-43A6-8E45-77D32481275B" xmlns:ns3="http://schemas.microsoft.com/sharepoint/v3/fields" targetNamespace="http://schemas.microsoft.com/office/2006/metadata/properties" ma:root="true" ma:fieldsID="0a869ec071c7cd524b54ad2f890e345f" ns1:_="" ns2:_="" ns3:_="">
    <xsd:import namespace="http://schemas.microsoft.com/sharepoint/v3"/>
    <xsd:import namespace="0A5EE0B9-F909-43A6-8E45-77D32481275B"/>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5EE0B9-F909-43A6-8E45-77D32481275B"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0A5EE0B9-F909-43A6-8E45-77D32481275B"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B0EFCF18-C20A-45B7-A8BB-C4086E026E73}">
  <ds:schemaRefs>
    <ds:schemaRef ds:uri="http://schemas.openxmlformats.org/officeDocument/2006/bibliography"/>
  </ds:schemaRefs>
</ds:datastoreItem>
</file>

<file path=customXml/itemProps2.xml><?xml version="1.0" encoding="utf-8"?>
<ds:datastoreItem xmlns:ds="http://schemas.openxmlformats.org/officeDocument/2006/customXml" ds:itemID="{EA498BF0-E5C1-486F-90C4-2B7391A93CD7}"/>
</file>

<file path=customXml/itemProps3.xml><?xml version="1.0" encoding="utf-8"?>
<ds:datastoreItem xmlns:ds="http://schemas.openxmlformats.org/officeDocument/2006/customXml" ds:itemID="{65390EC8-33AD-4221-A162-5CDF1EFC8655}"/>
</file>

<file path=customXml/itemProps4.xml><?xml version="1.0" encoding="utf-8"?>
<ds:datastoreItem xmlns:ds="http://schemas.openxmlformats.org/officeDocument/2006/customXml" ds:itemID="{A94B27C1-F0F6-4E21-BC9E-7F436023044D}"/>
</file>

<file path=docProps/app.xml><?xml version="1.0" encoding="utf-8"?>
<Properties xmlns="http://schemas.openxmlformats.org/officeDocument/2006/extended-properties" xmlns:vt="http://schemas.openxmlformats.org/officeDocument/2006/docPropsVTypes">
  <Template>Normal</Template>
  <TotalTime>4</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Drushel -GOC-</dc:creator>
  <cp:keywords/>
  <dc:description/>
  <cp:lastModifiedBy>Christina Drushel -GOC-</cp:lastModifiedBy>
  <cp:revision>3</cp:revision>
  <dcterms:created xsi:type="dcterms:W3CDTF">2025-07-09T04:07:00Z</dcterms:created>
  <dcterms:modified xsi:type="dcterms:W3CDTF">2025-07-09T04:12:00Z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0x0101009148F5A04DDD49CBA7127AADA5FB792B00AADE34325A8B49CDA8BB4DB53328F214004C62A493743009468B7611EF17816A4B</vt:lpwstr>
  </property>
</Properties>
</file>