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08DC" w14:textId="39593ED1" w:rsidR="00190A0E" w:rsidRPr="00F7165B" w:rsidRDefault="00190A0E" w:rsidP="00F7165B">
      <w:pPr>
        <w:spacing w:after="0" w:line="240" w:lineRule="auto"/>
        <w:rPr>
          <w:rFonts w:ascii="Arial" w:hAnsi="Arial" w:cs="Arial"/>
          <w:b/>
          <w:bCs/>
        </w:rPr>
      </w:pPr>
      <w:r w:rsidRPr="00F7165B">
        <w:rPr>
          <w:rFonts w:ascii="Arial" w:hAnsi="Arial" w:cs="Arial"/>
          <w:b/>
          <w:bCs/>
        </w:rPr>
        <w:t xml:space="preserve">Track </w:t>
      </w:r>
      <w:r w:rsidR="00C367FB">
        <w:rPr>
          <w:rFonts w:ascii="Arial" w:hAnsi="Arial" w:cs="Arial"/>
          <w:b/>
          <w:bCs/>
        </w:rPr>
        <w:t>2</w:t>
      </w:r>
      <w:r w:rsidRPr="00F7165B">
        <w:rPr>
          <w:rFonts w:ascii="Arial" w:hAnsi="Arial" w:cs="Arial"/>
          <w:b/>
          <w:bCs/>
        </w:rPr>
        <w:t>: P</w:t>
      </w:r>
      <w:r w:rsidR="00C367FB">
        <w:rPr>
          <w:rFonts w:ascii="Arial" w:hAnsi="Arial" w:cs="Arial"/>
          <w:b/>
          <w:bCs/>
        </w:rPr>
        <w:t>lan</w:t>
      </w:r>
      <w:r w:rsidRPr="00F7165B">
        <w:rPr>
          <w:rFonts w:ascii="Arial" w:hAnsi="Arial" w:cs="Arial"/>
          <w:b/>
          <w:bCs/>
        </w:rPr>
        <w:t xml:space="preserve"> Development</w:t>
      </w:r>
    </w:p>
    <w:p w14:paraId="2C30C926" w14:textId="43642334" w:rsidR="00F7165B" w:rsidRDefault="00190A0E" w:rsidP="00F7165B">
      <w:pPr>
        <w:spacing w:after="0" w:line="240" w:lineRule="auto"/>
        <w:rPr>
          <w:rFonts w:ascii="Arial" w:hAnsi="Arial" w:cs="Arial"/>
        </w:rPr>
      </w:pPr>
      <w:r w:rsidRPr="00F7165B">
        <w:rPr>
          <w:rFonts w:ascii="Arial" w:hAnsi="Arial" w:cs="Arial"/>
        </w:rPr>
        <w:t>Pro</w:t>
      </w:r>
      <w:r w:rsidR="00240C30">
        <w:rPr>
          <w:rFonts w:ascii="Arial" w:hAnsi="Arial" w:cs="Arial"/>
        </w:rPr>
        <w:t>ject</w:t>
      </w:r>
      <w:r w:rsidRPr="00F7165B">
        <w:rPr>
          <w:rFonts w:ascii="Arial" w:hAnsi="Arial" w:cs="Arial"/>
        </w:rPr>
        <w:t xml:space="preserve"> </w:t>
      </w:r>
      <w:commentRangeStart w:id="0"/>
      <w:r w:rsidRPr="00F7165B">
        <w:rPr>
          <w:rFonts w:ascii="Arial" w:hAnsi="Arial" w:cs="Arial"/>
        </w:rPr>
        <w:t>Narrative</w:t>
      </w:r>
      <w:commentRangeEnd w:id="0"/>
      <w:r w:rsidR="00312D79">
        <w:rPr>
          <w:rStyle w:val="CommentReference"/>
        </w:rPr>
        <w:commentReference w:id="0"/>
      </w:r>
      <w:r w:rsidRPr="00F7165B">
        <w:rPr>
          <w:rFonts w:ascii="Arial" w:hAnsi="Arial" w:cs="Arial"/>
        </w:rPr>
        <w:t xml:space="preserve"> Template</w:t>
      </w:r>
    </w:p>
    <w:p w14:paraId="1C0912C8" w14:textId="77777777" w:rsidR="00F7165B" w:rsidRPr="00F7165B" w:rsidRDefault="00F7165B" w:rsidP="00F7165B">
      <w:pPr>
        <w:spacing w:after="0" w:line="240" w:lineRule="auto"/>
        <w:rPr>
          <w:rFonts w:ascii="Arial" w:hAnsi="Arial" w:cs="Arial"/>
        </w:rPr>
      </w:pPr>
    </w:p>
    <w:p w14:paraId="5AF84C7F" w14:textId="6687D8C5" w:rsidR="00F7165B" w:rsidRPr="00F7165B" w:rsidRDefault="00F7165B" w:rsidP="00F7165B">
      <w:pPr>
        <w:pBdr>
          <w:bottom w:val="single" w:sz="4" w:space="1" w:color="000000"/>
        </w:pBdr>
        <w:shd w:val="clear" w:color="auto" w:fill="FFFFFF"/>
        <w:spacing w:after="0" w:line="240" w:lineRule="auto"/>
        <w:rPr>
          <w:rFonts w:ascii="Arial" w:hAnsi="Arial" w:cs="Arial"/>
          <w:b/>
        </w:rPr>
      </w:pPr>
      <w:r w:rsidRPr="00F7165B">
        <w:rPr>
          <w:rFonts w:ascii="Arial" w:hAnsi="Arial" w:cs="Arial"/>
          <w:b/>
        </w:rPr>
        <w:t>PART 1 | Community and Community Quarterback</w:t>
      </w:r>
    </w:p>
    <w:p w14:paraId="50F07B1F" w14:textId="77777777" w:rsidR="00F7165B" w:rsidRDefault="00F7165B" w:rsidP="00F7165B">
      <w:pPr>
        <w:widowControl w:val="0"/>
        <w:pBdr>
          <w:top w:val="nil"/>
          <w:left w:val="nil"/>
          <w:bottom w:val="nil"/>
          <w:right w:val="nil"/>
          <w:between w:val="nil"/>
        </w:pBdr>
        <w:spacing w:after="0" w:line="240" w:lineRule="auto"/>
        <w:rPr>
          <w:rFonts w:ascii="Arial" w:hAnsi="Arial" w:cs="Arial"/>
          <w:b/>
        </w:rPr>
      </w:pPr>
    </w:p>
    <w:p w14:paraId="029B94C2" w14:textId="61107F4C" w:rsidR="00F7165B" w:rsidRPr="00F7165B" w:rsidRDefault="00F7165B" w:rsidP="00F7165B">
      <w:pPr>
        <w:widowControl w:val="0"/>
        <w:pBdr>
          <w:top w:val="nil"/>
          <w:left w:val="nil"/>
          <w:bottom w:val="nil"/>
          <w:right w:val="nil"/>
          <w:between w:val="nil"/>
        </w:pBdr>
        <w:spacing w:after="0" w:line="240" w:lineRule="auto"/>
        <w:rPr>
          <w:rFonts w:ascii="Arial" w:hAnsi="Arial" w:cs="Arial"/>
          <w:b/>
          <w:color w:val="000000"/>
        </w:rPr>
      </w:pPr>
      <w:r w:rsidRPr="00F7165B">
        <w:rPr>
          <w:rFonts w:ascii="Arial" w:hAnsi="Arial" w:cs="Arial"/>
          <w:b/>
        </w:rPr>
        <w:t>1-A. Community Geography</w:t>
      </w:r>
      <w:r w:rsidRPr="00F7165B">
        <w:rPr>
          <w:rFonts w:ascii="Arial" w:hAnsi="Arial" w:cs="Arial"/>
          <w:b/>
          <w:color w:val="000000"/>
        </w:rPr>
        <w:t xml:space="preserve"> and</w:t>
      </w:r>
      <w:r w:rsidRPr="00F7165B">
        <w:rPr>
          <w:rFonts w:ascii="Arial" w:hAnsi="Arial" w:cs="Arial"/>
          <w:b/>
        </w:rPr>
        <w:t xml:space="preserve"> Profile</w:t>
      </w:r>
    </w:p>
    <w:p w14:paraId="6C83D7FF" w14:textId="77777777" w:rsidR="00190A0E" w:rsidRPr="00F7165B" w:rsidRDefault="00190A0E" w:rsidP="00F7165B">
      <w:pPr>
        <w:spacing w:after="0" w:line="240" w:lineRule="auto"/>
        <w:rPr>
          <w:rFonts w:ascii="Arial" w:hAnsi="Arial" w:cs="Arial"/>
        </w:rPr>
      </w:pPr>
    </w:p>
    <w:p w14:paraId="687A2F3A" w14:textId="0B60D930" w:rsidR="00190A0E" w:rsidRDefault="00F7165B" w:rsidP="00BD130B">
      <w:pPr>
        <w:pStyle w:val="ListParagraph"/>
        <w:numPr>
          <w:ilvl w:val="0"/>
          <w:numId w:val="1"/>
        </w:numPr>
        <w:spacing w:after="0" w:line="240" w:lineRule="auto"/>
      </w:pPr>
      <w:commentRangeStart w:id="1"/>
      <w:r>
        <w:t>Community</w:t>
      </w:r>
      <w:commentRangeEnd w:id="1"/>
      <w:r w:rsidR="00312D79">
        <w:rPr>
          <w:rStyle w:val="CommentReference"/>
        </w:rPr>
        <w:commentReference w:id="1"/>
      </w:r>
      <w:r>
        <w:t xml:space="preserve"> and Geographic Boundaries</w:t>
      </w:r>
    </w:p>
    <w:p w14:paraId="686C6D4E" w14:textId="77777777" w:rsidR="00BD130B" w:rsidRDefault="00BD130B" w:rsidP="00BD130B">
      <w:pPr>
        <w:pStyle w:val="ListParagraph"/>
        <w:spacing w:after="0" w:line="240" w:lineRule="auto"/>
      </w:pPr>
    </w:p>
    <w:p w14:paraId="3D97BFA0" w14:textId="1BFEC7E2" w:rsidR="00F7165B" w:rsidRDefault="00F7165B" w:rsidP="00BD130B">
      <w:pPr>
        <w:pStyle w:val="ListParagraph"/>
        <w:numPr>
          <w:ilvl w:val="0"/>
          <w:numId w:val="1"/>
        </w:numPr>
        <w:spacing w:after="0" w:line="240" w:lineRule="auto"/>
      </w:pPr>
      <w:commentRangeStart w:id="2"/>
      <w:r>
        <w:t>Residents</w:t>
      </w:r>
      <w:commentRangeEnd w:id="2"/>
      <w:r w:rsidR="00312D79">
        <w:rPr>
          <w:rStyle w:val="CommentReference"/>
        </w:rPr>
        <w:commentReference w:id="2"/>
      </w:r>
      <w:r>
        <w:t xml:space="preserve"> and Student Profile</w:t>
      </w:r>
    </w:p>
    <w:p w14:paraId="785E279C" w14:textId="77777777" w:rsidR="00BD130B" w:rsidRDefault="00BD130B" w:rsidP="00BD130B">
      <w:pPr>
        <w:spacing w:after="0" w:line="240" w:lineRule="auto"/>
      </w:pPr>
    </w:p>
    <w:p w14:paraId="73FB8F3E" w14:textId="3C59905A" w:rsidR="00F7165B" w:rsidRDefault="00F7165B" w:rsidP="00BD130B">
      <w:pPr>
        <w:pStyle w:val="ListParagraph"/>
        <w:numPr>
          <w:ilvl w:val="0"/>
          <w:numId w:val="1"/>
        </w:numPr>
        <w:spacing w:after="0" w:line="240" w:lineRule="auto"/>
      </w:pPr>
      <w:commentRangeStart w:id="3"/>
      <w:r>
        <w:t>Partnership</w:t>
      </w:r>
      <w:commentRangeEnd w:id="3"/>
      <w:r w:rsidR="00312D79">
        <w:rPr>
          <w:rStyle w:val="CommentReference"/>
        </w:rPr>
        <w:commentReference w:id="3"/>
      </w:r>
      <w:r>
        <w:t xml:space="preserve"> History in Community</w:t>
      </w:r>
    </w:p>
    <w:p w14:paraId="4DA88C7C" w14:textId="77777777" w:rsidR="00F7165B" w:rsidRDefault="00F7165B" w:rsidP="00BD130B">
      <w:pPr>
        <w:spacing w:after="0" w:line="240" w:lineRule="auto"/>
      </w:pPr>
    </w:p>
    <w:p w14:paraId="609B0E13" w14:textId="77777777" w:rsidR="00F7165B" w:rsidRDefault="00F7165B" w:rsidP="00BD130B">
      <w:pPr>
        <w:widowControl w:val="0"/>
        <w:pBdr>
          <w:top w:val="nil"/>
          <w:left w:val="nil"/>
          <w:bottom w:val="nil"/>
          <w:right w:val="nil"/>
          <w:between w:val="nil"/>
        </w:pBdr>
        <w:spacing w:after="0" w:line="240" w:lineRule="auto"/>
        <w:rPr>
          <w:b/>
          <w:color w:val="000000"/>
        </w:rPr>
      </w:pPr>
      <w:r>
        <w:rPr>
          <w:b/>
        </w:rPr>
        <w:t xml:space="preserve">1-B. </w:t>
      </w:r>
      <w:r>
        <w:rPr>
          <w:b/>
          <w:color w:val="000000"/>
        </w:rPr>
        <w:t>Community Quarterback Qualifications and Leadership Role</w:t>
      </w:r>
    </w:p>
    <w:p w14:paraId="5096B544" w14:textId="77777777" w:rsidR="00BD130B" w:rsidRDefault="00BD130B" w:rsidP="00BD130B">
      <w:pPr>
        <w:widowControl w:val="0"/>
        <w:pBdr>
          <w:top w:val="nil"/>
          <w:left w:val="nil"/>
          <w:bottom w:val="nil"/>
          <w:right w:val="nil"/>
          <w:between w:val="nil"/>
        </w:pBdr>
        <w:spacing w:after="0" w:line="240" w:lineRule="auto"/>
        <w:rPr>
          <w:b/>
          <w:color w:val="000000"/>
        </w:rPr>
      </w:pPr>
    </w:p>
    <w:p w14:paraId="571B6843" w14:textId="0E55B73C" w:rsidR="00F7165B" w:rsidRDefault="00F7165B" w:rsidP="00BD130B">
      <w:pPr>
        <w:pStyle w:val="ListParagraph"/>
        <w:numPr>
          <w:ilvl w:val="0"/>
          <w:numId w:val="2"/>
        </w:numPr>
        <w:spacing w:after="0" w:line="240" w:lineRule="auto"/>
        <w:jc w:val="both"/>
      </w:pPr>
      <w:commentRangeStart w:id="4"/>
      <w:r>
        <w:t>Community</w:t>
      </w:r>
      <w:commentRangeEnd w:id="4"/>
      <w:r w:rsidR="00312D79">
        <w:rPr>
          <w:rStyle w:val="CommentReference"/>
        </w:rPr>
        <w:commentReference w:id="4"/>
      </w:r>
      <w:r>
        <w:t xml:space="preserve"> Quarterback Experience and Achievements</w:t>
      </w:r>
    </w:p>
    <w:p w14:paraId="3C3A669F" w14:textId="77777777" w:rsidR="00BD130B" w:rsidRDefault="00BD130B" w:rsidP="00BD130B">
      <w:pPr>
        <w:pStyle w:val="ListParagraph"/>
        <w:spacing w:after="0" w:line="240" w:lineRule="auto"/>
        <w:jc w:val="both"/>
      </w:pPr>
    </w:p>
    <w:p w14:paraId="5E584DD8" w14:textId="0450607C" w:rsidR="00BD130B" w:rsidRDefault="00F7165B" w:rsidP="00BD130B">
      <w:pPr>
        <w:pStyle w:val="ListParagraph"/>
        <w:numPr>
          <w:ilvl w:val="0"/>
          <w:numId w:val="2"/>
        </w:numPr>
        <w:spacing w:after="0" w:line="240" w:lineRule="auto"/>
        <w:jc w:val="both"/>
      </w:pPr>
      <w:commentRangeStart w:id="5"/>
      <w:r>
        <w:t>Community</w:t>
      </w:r>
      <w:commentRangeEnd w:id="5"/>
      <w:r w:rsidR="00312D79">
        <w:rPr>
          <w:rStyle w:val="CommentReference"/>
        </w:rPr>
        <w:commentReference w:id="5"/>
      </w:r>
      <w:r>
        <w:t xml:space="preserve"> Member Voice and Leadership</w:t>
      </w:r>
    </w:p>
    <w:p w14:paraId="71C9527C" w14:textId="77777777" w:rsidR="00BD130B" w:rsidRDefault="00BD130B" w:rsidP="00BD130B">
      <w:pPr>
        <w:spacing w:after="0" w:line="240" w:lineRule="auto"/>
        <w:jc w:val="both"/>
      </w:pPr>
    </w:p>
    <w:p w14:paraId="09DA15A4" w14:textId="3CC25961" w:rsidR="00F7165B" w:rsidRDefault="00F7165B" w:rsidP="00BD130B">
      <w:pPr>
        <w:pStyle w:val="ListParagraph"/>
        <w:numPr>
          <w:ilvl w:val="0"/>
          <w:numId w:val="2"/>
        </w:numPr>
        <w:spacing w:after="0" w:line="240" w:lineRule="auto"/>
        <w:jc w:val="both"/>
      </w:pPr>
      <w:commentRangeStart w:id="6"/>
      <w:r>
        <w:t>Community</w:t>
      </w:r>
      <w:commentRangeEnd w:id="6"/>
      <w:r w:rsidR="00312D79">
        <w:rPr>
          <w:rStyle w:val="CommentReference"/>
        </w:rPr>
        <w:commentReference w:id="6"/>
      </w:r>
      <w:r>
        <w:t xml:space="preserve"> Quarterback’s Capacity to Manage Project</w:t>
      </w:r>
    </w:p>
    <w:p w14:paraId="0EE231A0" w14:textId="77777777" w:rsidR="00BD130B" w:rsidRDefault="00BD130B" w:rsidP="00BD130B">
      <w:pPr>
        <w:spacing w:after="0" w:line="240" w:lineRule="auto"/>
        <w:jc w:val="both"/>
      </w:pPr>
    </w:p>
    <w:p w14:paraId="18B48EF6" w14:textId="69DF1381" w:rsidR="00F7165B" w:rsidRDefault="00F7165B" w:rsidP="00BD130B">
      <w:pPr>
        <w:pStyle w:val="ListParagraph"/>
        <w:numPr>
          <w:ilvl w:val="0"/>
          <w:numId w:val="2"/>
        </w:numPr>
        <w:spacing w:after="0" w:line="240" w:lineRule="auto"/>
        <w:jc w:val="both"/>
      </w:pPr>
      <w:commentRangeStart w:id="7"/>
      <w:r>
        <w:t>Connection</w:t>
      </w:r>
      <w:commentRangeEnd w:id="7"/>
      <w:r w:rsidR="00312D79">
        <w:rPr>
          <w:rStyle w:val="CommentReference"/>
        </w:rPr>
        <w:commentReference w:id="7"/>
      </w:r>
      <w:r>
        <w:t xml:space="preserve"> to Community Assets and Collaborative Efforts</w:t>
      </w:r>
    </w:p>
    <w:p w14:paraId="29E91DB5" w14:textId="77777777" w:rsidR="00BD130B" w:rsidRDefault="00BD130B" w:rsidP="00BD130B">
      <w:pPr>
        <w:spacing w:after="0" w:line="240" w:lineRule="auto"/>
        <w:jc w:val="both"/>
      </w:pPr>
    </w:p>
    <w:p w14:paraId="3E5A2A88" w14:textId="5E0D78F8" w:rsidR="00F7165B" w:rsidRDefault="00F7165B" w:rsidP="00BD130B">
      <w:pPr>
        <w:pStyle w:val="ListParagraph"/>
        <w:numPr>
          <w:ilvl w:val="0"/>
          <w:numId w:val="2"/>
        </w:numPr>
        <w:spacing w:after="0" w:line="240" w:lineRule="auto"/>
        <w:jc w:val="both"/>
      </w:pPr>
      <w:commentRangeStart w:id="8"/>
      <w:r>
        <w:t>Decision</w:t>
      </w:r>
      <w:commentRangeEnd w:id="8"/>
      <w:r w:rsidR="00312D79">
        <w:rPr>
          <w:rStyle w:val="CommentReference"/>
        </w:rPr>
        <w:commentReference w:id="8"/>
      </w:r>
      <w:r>
        <w:t>-Making and Partner Input</w:t>
      </w:r>
    </w:p>
    <w:p w14:paraId="10E391D4" w14:textId="77777777" w:rsidR="00F7165B" w:rsidRDefault="00F7165B" w:rsidP="00BD130B">
      <w:pPr>
        <w:pStyle w:val="ListParagraph"/>
        <w:spacing w:after="0" w:line="240" w:lineRule="auto"/>
        <w:jc w:val="both"/>
      </w:pPr>
    </w:p>
    <w:p w14:paraId="5B9015F7" w14:textId="77777777" w:rsidR="009D6A9D" w:rsidRDefault="009D6A9D" w:rsidP="00F7165B">
      <w:pPr>
        <w:pStyle w:val="ListParagraph"/>
        <w:spacing w:after="0" w:line="240" w:lineRule="auto"/>
        <w:jc w:val="both"/>
      </w:pPr>
    </w:p>
    <w:p w14:paraId="0B99A85A" w14:textId="77777777" w:rsidR="00F7165B" w:rsidRDefault="00F7165B" w:rsidP="00F7165B">
      <w:pPr>
        <w:pBdr>
          <w:bottom w:val="single" w:sz="4" w:space="1" w:color="000000"/>
        </w:pBdr>
        <w:shd w:val="clear" w:color="auto" w:fill="FFFFFF"/>
        <w:spacing w:after="0" w:line="240" w:lineRule="auto"/>
        <w:rPr>
          <w:b/>
        </w:rPr>
      </w:pPr>
      <w:r>
        <w:rPr>
          <w:b/>
        </w:rPr>
        <w:t>PART 2 | Capacity for Collaborative Action</w:t>
      </w:r>
    </w:p>
    <w:p w14:paraId="20DC35B3" w14:textId="77777777" w:rsidR="00F7165B" w:rsidRDefault="00F7165B" w:rsidP="00F7165B">
      <w:pPr>
        <w:spacing w:after="0" w:line="240" w:lineRule="auto"/>
      </w:pPr>
    </w:p>
    <w:p w14:paraId="3B04E5ED" w14:textId="77777777" w:rsidR="00F7165B" w:rsidRDefault="00F7165B" w:rsidP="00F7165B">
      <w:pPr>
        <w:widowControl w:val="0"/>
        <w:snapToGrid w:val="0"/>
        <w:spacing w:after="0" w:line="240" w:lineRule="auto"/>
        <w:rPr>
          <w:b/>
        </w:rPr>
      </w:pPr>
      <w:r>
        <w:rPr>
          <w:b/>
        </w:rPr>
        <w:t>2-A. Partner Engagement and Community Co-Creation</w:t>
      </w:r>
    </w:p>
    <w:p w14:paraId="45F57D07" w14:textId="77777777" w:rsidR="00F7165B" w:rsidRDefault="00F7165B" w:rsidP="00BD130B">
      <w:pPr>
        <w:widowControl w:val="0"/>
        <w:pBdr>
          <w:top w:val="nil"/>
          <w:left w:val="nil"/>
          <w:bottom w:val="nil"/>
          <w:right w:val="nil"/>
          <w:between w:val="nil"/>
        </w:pBdr>
        <w:snapToGrid w:val="0"/>
        <w:spacing w:after="0" w:line="240" w:lineRule="auto"/>
        <w:rPr>
          <w:color w:val="000000"/>
          <w:u w:val="single"/>
        </w:rPr>
      </w:pPr>
    </w:p>
    <w:p w14:paraId="6F7C1B71" w14:textId="7346DE59" w:rsidR="00F7165B" w:rsidRDefault="00697828" w:rsidP="00BD130B">
      <w:pPr>
        <w:numPr>
          <w:ilvl w:val="3"/>
          <w:numId w:val="3"/>
        </w:numPr>
        <w:pBdr>
          <w:top w:val="nil"/>
          <w:left w:val="nil"/>
          <w:bottom w:val="nil"/>
          <w:right w:val="nil"/>
          <w:between w:val="nil"/>
        </w:pBdr>
        <w:snapToGrid w:val="0"/>
        <w:spacing w:after="0" w:line="240" w:lineRule="auto"/>
        <w:ind w:left="720"/>
        <w:rPr>
          <w:color w:val="000000"/>
        </w:rPr>
      </w:pPr>
      <w:commentRangeStart w:id="9"/>
      <w:r>
        <w:rPr>
          <w:color w:val="000000"/>
        </w:rPr>
        <w:t>P</w:t>
      </w:r>
      <w:r w:rsidR="00F7165B">
        <w:rPr>
          <w:color w:val="000000"/>
        </w:rPr>
        <w:t>artner</w:t>
      </w:r>
      <w:commentRangeEnd w:id="9"/>
      <w:r>
        <w:rPr>
          <w:rStyle w:val="CommentReference"/>
        </w:rPr>
        <w:commentReference w:id="9"/>
      </w:r>
      <w:r>
        <w:rPr>
          <w:color w:val="000000"/>
        </w:rPr>
        <w:t xml:space="preserve"> Experience</w:t>
      </w:r>
      <w:r w:rsidR="00F7165B">
        <w:rPr>
          <w:color w:val="000000"/>
        </w:rPr>
        <w:t xml:space="preserve"> and </w:t>
      </w:r>
      <w:r>
        <w:rPr>
          <w:color w:val="000000"/>
        </w:rPr>
        <w:t>Effectiveness</w:t>
      </w:r>
    </w:p>
    <w:p w14:paraId="5A154F74" w14:textId="77777777" w:rsidR="00BD130B" w:rsidRPr="00F7165B" w:rsidRDefault="00BD130B" w:rsidP="00BD130B">
      <w:pPr>
        <w:pBdr>
          <w:top w:val="nil"/>
          <w:left w:val="nil"/>
          <w:bottom w:val="nil"/>
          <w:right w:val="nil"/>
          <w:between w:val="nil"/>
        </w:pBdr>
        <w:snapToGrid w:val="0"/>
        <w:spacing w:after="0" w:line="240" w:lineRule="auto"/>
        <w:ind w:left="720"/>
        <w:rPr>
          <w:color w:val="000000"/>
        </w:rPr>
      </w:pPr>
    </w:p>
    <w:p w14:paraId="5C08E1CF" w14:textId="3870A6C1" w:rsidR="00BD130B" w:rsidRPr="00BD130B" w:rsidRDefault="00F2409D" w:rsidP="00BD130B">
      <w:pPr>
        <w:numPr>
          <w:ilvl w:val="3"/>
          <w:numId w:val="3"/>
        </w:numPr>
        <w:pBdr>
          <w:top w:val="nil"/>
          <w:left w:val="nil"/>
          <w:bottom w:val="nil"/>
          <w:right w:val="nil"/>
          <w:between w:val="nil"/>
        </w:pBdr>
        <w:snapToGrid w:val="0"/>
        <w:spacing w:after="0" w:line="240" w:lineRule="auto"/>
        <w:ind w:left="720"/>
        <w:rPr>
          <w:color w:val="000000"/>
        </w:rPr>
      </w:pPr>
      <w:commentRangeStart w:id="10"/>
      <w:r>
        <w:t>Partnership</w:t>
      </w:r>
      <w:commentRangeEnd w:id="10"/>
      <w:r>
        <w:rPr>
          <w:rStyle w:val="CommentReference"/>
        </w:rPr>
        <w:commentReference w:id="10"/>
      </w:r>
      <w:r>
        <w:t xml:space="preserve"> Impact through Collaborative Action</w:t>
      </w:r>
    </w:p>
    <w:p w14:paraId="33EE2483" w14:textId="77777777" w:rsidR="00BD130B" w:rsidRPr="00BD130B" w:rsidRDefault="00BD130B" w:rsidP="00BD130B">
      <w:pPr>
        <w:pBdr>
          <w:top w:val="nil"/>
          <w:left w:val="nil"/>
          <w:bottom w:val="nil"/>
          <w:right w:val="nil"/>
          <w:between w:val="nil"/>
        </w:pBdr>
        <w:snapToGrid w:val="0"/>
        <w:spacing w:after="0" w:line="240" w:lineRule="auto"/>
        <w:rPr>
          <w:color w:val="000000"/>
        </w:rPr>
      </w:pPr>
    </w:p>
    <w:p w14:paraId="7653F26C" w14:textId="685BF0DE" w:rsidR="00F7165B" w:rsidRPr="00BD130B" w:rsidRDefault="00E365CF" w:rsidP="00BD130B">
      <w:pPr>
        <w:numPr>
          <w:ilvl w:val="3"/>
          <w:numId w:val="3"/>
        </w:numPr>
        <w:pBdr>
          <w:top w:val="nil"/>
          <w:left w:val="nil"/>
          <w:bottom w:val="nil"/>
          <w:right w:val="nil"/>
          <w:between w:val="nil"/>
        </w:pBdr>
        <w:snapToGrid w:val="0"/>
        <w:spacing w:after="0" w:line="240" w:lineRule="auto"/>
        <w:ind w:left="720"/>
        <w:rPr>
          <w:color w:val="000000"/>
        </w:rPr>
      </w:pPr>
      <w:commentRangeStart w:id="11"/>
      <w:r>
        <w:t>Core</w:t>
      </w:r>
      <w:commentRangeEnd w:id="11"/>
      <w:r w:rsidR="002B0745">
        <w:rPr>
          <w:rStyle w:val="CommentReference"/>
        </w:rPr>
        <w:commentReference w:id="11"/>
      </w:r>
      <w:r>
        <w:t xml:space="preserve"> Partner</w:t>
      </w:r>
      <w:r w:rsidR="00410E88">
        <w:t xml:space="preserve"> </w:t>
      </w:r>
      <w:r w:rsidR="0041301D">
        <w:t>Leadership</w:t>
      </w:r>
    </w:p>
    <w:p w14:paraId="57EB7827" w14:textId="77777777" w:rsidR="00BD130B" w:rsidRPr="00F2409D" w:rsidRDefault="00BD130B" w:rsidP="00BD130B">
      <w:pPr>
        <w:pBdr>
          <w:top w:val="nil"/>
          <w:left w:val="nil"/>
          <w:bottom w:val="nil"/>
          <w:right w:val="nil"/>
          <w:between w:val="nil"/>
        </w:pBdr>
        <w:snapToGrid w:val="0"/>
        <w:spacing w:after="0" w:line="240" w:lineRule="auto"/>
        <w:rPr>
          <w:color w:val="000000"/>
        </w:rPr>
      </w:pPr>
    </w:p>
    <w:p w14:paraId="03541E16" w14:textId="677D49B4" w:rsidR="00F2409D" w:rsidRDefault="00D92299" w:rsidP="00BD130B">
      <w:pPr>
        <w:numPr>
          <w:ilvl w:val="3"/>
          <w:numId w:val="3"/>
        </w:numPr>
        <w:pBdr>
          <w:top w:val="nil"/>
          <w:left w:val="nil"/>
          <w:bottom w:val="nil"/>
          <w:right w:val="nil"/>
          <w:between w:val="nil"/>
        </w:pBdr>
        <w:snapToGrid w:val="0"/>
        <w:spacing w:after="0" w:line="240" w:lineRule="auto"/>
        <w:ind w:left="720"/>
        <w:rPr>
          <w:color w:val="000000"/>
        </w:rPr>
      </w:pPr>
      <w:r>
        <w:t>Existing</w:t>
      </w:r>
      <w:commentRangeStart w:id="12"/>
      <w:r w:rsidR="00F2409D">
        <w:t xml:space="preserve"> Partners </w:t>
      </w:r>
      <w:commentRangeEnd w:id="12"/>
      <w:r w:rsidR="00F2409D">
        <w:rPr>
          <w:rStyle w:val="CommentReference"/>
        </w:rPr>
        <w:commentReference w:id="12"/>
      </w:r>
      <w:r w:rsidR="00F2409D">
        <w:t>and Community Leaders</w:t>
      </w:r>
    </w:p>
    <w:p w14:paraId="276D56EC" w14:textId="77777777" w:rsidR="00F7165B" w:rsidRDefault="00F7165B" w:rsidP="00BD130B">
      <w:pPr>
        <w:widowControl w:val="0"/>
        <w:spacing w:after="0" w:line="240" w:lineRule="auto"/>
      </w:pPr>
    </w:p>
    <w:p w14:paraId="28AC670A" w14:textId="77777777" w:rsidR="00F7165B" w:rsidRDefault="00F7165B" w:rsidP="00BD130B">
      <w:pPr>
        <w:widowControl w:val="0"/>
        <w:pBdr>
          <w:top w:val="nil"/>
          <w:left w:val="nil"/>
          <w:bottom w:val="nil"/>
          <w:right w:val="nil"/>
          <w:between w:val="nil"/>
        </w:pBdr>
        <w:spacing w:after="0" w:line="240" w:lineRule="auto"/>
        <w:rPr>
          <w:b/>
          <w:color w:val="000000"/>
        </w:rPr>
      </w:pPr>
      <w:r>
        <w:rPr>
          <w:b/>
        </w:rPr>
        <w:t xml:space="preserve">2-B. </w:t>
      </w:r>
      <w:r>
        <w:rPr>
          <w:b/>
          <w:color w:val="000000"/>
        </w:rPr>
        <w:t>Governance Structure</w:t>
      </w:r>
    </w:p>
    <w:p w14:paraId="20D1FD02" w14:textId="77777777" w:rsidR="00F7165B" w:rsidRDefault="00F7165B" w:rsidP="00BD130B">
      <w:pPr>
        <w:spacing w:after="0" w:line="240" w:lineRule="auto"/>
      </w:pPr>
    </w:p>
    <w:p w14:paraId="45B8BEE6" w14:textId="489B5CCC" w:rsidR="00F7165B" w:rsidRDefault="00F2409D" w:rsidP="00BD130B">
      <w:pPr>
        <w:pStyle w:val="ListParagraph"/>
        <w:numPr>
          <w:ilvl w:val="6"/>
          <w:numId w:val="3"/>
        </w:numPr>
        <w:spacing w:after="0" w:line="240" w:lineRule="auto"/>
        <w:ind w:left="720"/>
      </w:pPr>
      <w:commentRangeStart w:id="13"/>
      <w:r>
        <w:t>G</w:t>
      </w:r>
      <w:r w:rsidR="005703C8">
        <w:t>overnance Structure</w:t>
      </w:r>
      <w:r>
        <w:t xml:space="preserve"> </w:t>
      </w:r>
      <w:commentRangeEnd w:id="13"/>
      <w:r>
        <w:rPr>
          <w:rStyle w:val="CommentReference"/>
        </w:rPr>
        <w:commentReference w:id="13"/>
      </w:r>
      <w:r>
        <w:t>and Accountability</w:t>
      </w:r>
    </w:p>
    <w:p w14:paraId="38D347F7" w14:textId="77777777" w:rsidR="00BD130B" w:rsidRDefault="00BD130B" w:rsidP="00BD130B">
      <w:pPr>
        <w:pStyle w:val="ListParagraph"/>
        <w:spacing w:after="0" w:line="240" w:lineRule="auto"/>
      </w:pPr>
    </w:p>
    <w:p w14:paraId="49D84AA2" w14:textId="5910BC9A" w:rsidR="005703C8" w:rsidRDefault="00F2409D" w:rsidP="00BD130B">
      <w:pPr>
        <w:pStyle w:val="ListParagraph"/>
        <w:numPr>
          <w:ilvl w:val="6"/>
          <w:numId w:val="3"/>
        </w:numPr>
        <w:spacing w:after="0" w:line="240" w:lineRule="auto"/>
        <w:ind w:left="720"/>
      </w:pPr>
      <w:commentRangeStart w:id="14"/>
      <w:r>
        <w:t>Roles f</w:t>
      </w:r>
      <w:r w:rsidR="005703C8">
        <w:t xml:space="preserve">or Individuals </w:t>
      </w:r>
      <w:commentRangeEnd w:id="14"/>
      <w:r>
        <w:rPr>
          <w:rStyle w:val="CommentReference"/>
        </w:rPr>
        <w:commentReference w:id="14"/>
      </w:r>
      <w:r w:rsidR="005703C8">
        <w:t>with Lived Experience, Including Youth and Families</w:t>
      </w:r>
    </w:p>
    <w:p w14:paraId="6C920D66" w14:textId="77777777" w:rsidR="00BD130B" w:rsidRDefault="00BD130B" w:rsidP="00BD130B">
      <w:pPr>
        <w:pStyle w:val="ListParagraph"/>
      </w:pPr>
    </w:p>
    <w:p w14:paraId="76CE8A06" w14:textId="77777777" w:rsidR="00BD130B" w:rsidRDefault="00BD130B" w:rsidP="00BD130B">
      <w:pPr>
        <w:pStyle w:val="ListParagraph"/>
        <w:spacing w:after="0" w:line="240" w:lineRule="auto"/>
      </w:pPr>
    </w:p>
    <w:p w14:paraId="6F3ACE16" w14:textId="5BF3416D" w:rsidR="00F2409D" w:rsidRDefault="00F2409D" w:rsidP="00BD130B">
      <w:pPr>
        <w:pStyle w:val="ListParagraph"/>
        <w:numPr>
          <w:ilvl w:val="6"/>
          <w:numId w:val="3"/>
        </w:numPr>
        <w:spacing w:after="0" w:line="240" w:lineRule="auto"/>
        <w:ind w:left="720"/>
      </w:pPr>
      <w:commentRangeStart w:id="15"/>
      <w:r>
        <w:t xml:space="preserve">Leadership Team </w:t>
      </w:r>
      <w:commentRangeEnd w:id="15"/>
      <w:r>
        <w:rPr>
          <w:rStyle w:val="CommentReference"/>
        </w:rPr>
        <w:commentReference w:id="15"/>
      </w:r>
      <w:r>
        <w:t>Diversity, Strengths and Opportunities</w:t>
      </w:r>
    </w:p>
    <w:p w14:paraId="1219AE7F" w14:textId="77777777" w:rsidR="008D516F" w:rsidRDefault="008D516F" w:rsidP="008D516F">
      <w:pPr>
        <w:pStyle w:val="ListParagraph"/>
        <w:spacing w:after="0" w:line="240" w:lineRule="auto"/>
      </w:pPr>
    </w:p>
    <w:p w14:paraId="465B04B7" w14:textId="08DFBA56" w:rsidR="005703C8" w:rsidRDefault="005703C8" w:rsidP="008D516F">
      <w:pPr>
        <w:widowControl w:val="0"/>
        <w:spacing w:after="0" w:line="240" w:lineRule="auto"/>
        <w:rPr>
          <w:b/>
        </w:rPr>
      </w:pPr>
      <w:r>
        <w:rPr>
          <w:b/>
        </w:rPr>
        <w:t>2-C. Data Capacity and Fiscal Infrastructure</w:t>
      </w:r>
    </w:p>
    <w:p w14:paraId="2CCFDA62" w14:textId="77777777" w:rsidR="008D516F" w:rsidRDefault="008D516F" w:rsidP="008D516F">
      <w:pPr>
        <w:widowControl w:val="0"/>
        <w:spacing w:after="0" w:line="240" w:lineRule="auto"/>
        <w:rPr>
          <w:b/>
        </w:rPr>
      </w:pPr>
    </w:p>
    <w:p w14:paraId="2C3C8F4A" w14:textId="07507FDA" w:rsidR="005703C8" w:rsidRPr="00BD130B" w:rsidRDefault="005703C8" w:rsidP="008D516F">
      <w:pPr>
        <w:pStyle w:val="ListParagraph"/>
        <w:widowControl w:val="0"/>
        <w:numPr>
          <w:ilvl w:val="0"/>
          <w:numId w:val="5"/>
        </w:numPr>
        <w:spacing w:after="0" w:line="240" w:lineRule="auto"/>
        <w:rPr>
          <w:b/>
        </w:rPr>
      </w:pPr>
      <w:commentRangeStart w:id="16"/>
      <w:r>
        <w:rPr>
          <w:bCs/>
        </w:rPr>
        <w:t>Partnership</w:t>
      </w:r>
      <w:commentRangeEnd w:id="16"/>
      <w:r w:rsidR="00312D79">
        <w:rPr>
          <w:rStyle w:val="CommentReference"/>
        </w:rPr>
        <w:commentReference w:id="16"/>
      </w:r>
      <w:r>
        <w:rPr>
          <w:bCs/>
        </w:rPr>
        <w:t xml:space="preserve"> Use of Data</w:t>
      </w:r>
    </w:p>
    <w:p w14:paraId="38AC043F" w14:textId="77777777" w:rsidR="00BD130B" w:rsidRPr="005703C8" w:rsidRDefault="00BD130B" w:rsidP="00BD130B">
      <w:pPr>
        <w:pStyle w:val="ListParagraph"/>
        <w:widowControl w:val="0"/>
        <w:spacing w:after="0" w:line="240" w:lineRule="auto"/>
        <w:rPr>
          <w:b/>
        </w:rPr>
      </w:pPr>
    </w:p>
    <w:p w14:paraId="24754AAF" w14:textId="757E3BEF" w:rsidR="005703C8" w:rsidRPr="005703C8" w:rsidRDefault="005703C8" w:rsidP="008D516F">
      <w:pPr>
        <w:pStyle w:val="ListParagraph"/>
        <w:widowControl w:val="0"/>
        <w:numPr>
          <w:ilvl w:val="0"/>
          <w:numId w:val="5"/>
        </w:numPr>
        <w:spacing w:after="0" w:line="240" w:lineRule="auto"/>
        <w:rPr>
          <w:b/>
        </w:rPr>
      </w:pPr>
      <w:commentRangeStart w:id="17"/>
      <w:r>
        <w:rPr>
          <w:bCs/>
        </w:rPr>
        <w:t>Technology</w:t>
      </w:r>
      <w:commentRangeEnd w:id="17"/>
      <w:r w:rsidR="00312D79">
        <w:rPr>
          <w:rStyle w:val="CommentReference"/>
        </w:rPr>
        <w:commentReference w:id="17"/>
      </w:r>
      <w:r>
        <w:rPr>
          <w:bCs/>
        </w:rPr>
        <w:t>, Systems, and Software</w:t>
      </w:r>
    </w:p>
    <w:p w14:paraId="2EBADDE7" w14:textId="1732B914" w:rsidR="005703C8" w:rsidRPr="005703C8" w:rsidRDefault="005703C8" w:rsidP="008D516F">
      <w:pPr>
        <w:pStyle w:val="ListParagraph"/>
        <w:widowControl w:val="0"/>
        <w:numPr>
          <w:ilvl w:val="1"/>
          <w:numId w:val="5"/>
        </w:numPr>
        <w:spacing w:after="0" w:line="240" w:lineRule="auto"/>
        <w:rPr>
          <w:bCs/>
        </w:rPr>
      </w:pPr>
      <w:r w:rsidRPr="005703C8">
        <w:rPr>
          <w:bCs/>
        </w:rPr>
        <w:t>Continuum of Services</w:t>
      </w:r>
    </w:p>
    <w:p w14:paraId="73698470" w14:textId="66E45B6C" w:rsidR="005703C8" w:rsidRPr="005703C8" w:rsidRDefault="005703C8" w:rsidP="008D516F">
      <w:pPr>
        <w:pStyle w:val="ListParagraph"/>
        <w:widowControl w:val="0"/>
        <w:numPr>
          <w:ilvl w:val="1"/>
          <w:numId w:val="5"/>
        </w:numPr>
        <w:spacing w:after="0" w:line="240" w:lineRule="auto"/>
        <w:rPr>
          <w:bCs/>
        </w:rPr>
      </w:pPr>
      <w:r w:rsidRPr="005703C8">
        <w:rPr>
          <w:bCs/>
        </w:rPr>
        <w:t>Distributing Funds</w:t>
      </w:r>
    </w:p>
    <w:p w14:paraId="0C520136" w14:textId="305D59EE" w:rsidR="005703C8" w:rsidRPr="005703C8" w:rsidRDefault="005703C8" w:rsidP="008D516F">
      <w:pPr>
        <w:pStyle w:val="ListParagraph"/>
        <w:widowControl w:val="0"/>
        <w:numPr>
          <w:ilvl w:val="1"/>
          <w:numId w:val="5"/>
        </w:numPr>
        <w:spacing w:after="0" w:line="240" w:lineRule="auto"/>
        <w:rPr>
          <w:b/>
        </w:rPr>
      </w:pPr>
      <w:r>
        <w:rPr>
          <w:bCs/>
        </w:rPr>
        <w:t>Monitor Progress and Outcomes</w:t>
      </w:r>
    </w:p>
    <w:p w14:paraId="62941B80" w14:textId="36488657" w:rsidR="005703C8" w:rsidRPr="008D516F" w:rsidRDefault="005703C8" w:rsidP="008D516F">
      <w:pPr>
        <w:pStyle w:val="ListParagraph"/>
        <w:widowControl w:val="0"/>
        <w:numPr>
          <w:ilvl w:val="1"/>
          <w:numId w:val="5"/>
        </w:numPr>
        <w:spacing w:after="0" w:line="240" w:lineRule="auto"/>
        <w:rPr>
          <w:b/>
        </w:rPr>
      </w:pPr>
      <w:r>
        <w:rPr>
          <w:bCs/>
        </w:rPr>
        <w:t>Improve Capacity for Collaborative Action</w:t>
      </w:r>
    </w:p>
    <w:p w14:paraId="539E6F77" w14:textId="77777777" w:rsidR="008D516F" w:rsidRPr="005703C8" w:rsidRDefault="008D516F" w:rsidP="008D516F">
      <w:pPr>
        <w:pStyle w:val="ListParagraph"/>
        <w:widowControl w:val="0"/>
        <w:spacing w:after="0" w:line="240" w:lineRule="auto"/>
        <w:ind w:left="1440"/>
        <w:rPr>
          <w:b/>
        </w:rPr>
      </w:pPr>
    </w:p>
    <w:p w14:paraId="5FEDAAEA" w14:textId="33F85942" w:rsidR="005703C8" w:rsidRDefault="005703C8" w:rsidP="008D516F">
      <w:pPr>
        <w:pBdr>
          <w:top w:val="nil"/>
          <w:left w:val="nil"/>
          <w:bottom w:val="nil"/>
          <w:right w:val="nil"/>
          <w:between w:val="nil"/>
        </w:pBdr>
        <w:spacing w:after="0" w:line="240" w:lineRule="auto"/>
        <w:rPr>
          <w:b/>
        </w:rPr>
      </w:pPr>
      <w:r>
        <w:rPr>
          <w:b/>
        </w:rPr>
        <w:t>2-D. Challenges and Gaps</w:t>
      </w:r>
    </w:p>
    <w:p w14:paraId="3CC7A5A8" w14:textId="77777777" w:rsidR="00BD130B" w:rsidRPr="005703C8" w:rsidRDefault="00BD130B" w:rsidP="008D516F">
      <w:pPr>
        <w:pBdr>
          <w:top w:val="nil"/>
          <w:left w:val="nil"/>
          <w:bottom w:val="nil"/>
          <w:right w:val="nil"/>
          <w:between w:val="nil"/>
        </w:pBdr>
        <w:spacing w:after="0" w:line="240" w:lineRule="auto"/>
        <w:rPr>
          <w:b/>
        </w:rPr>
      </w:pPr>
    </w:p>
    <w:p w14:paraId="3BC2AEF2" w14:textId="02A70119" w:rsidR="005703C8" w:rsidRPr="00BD130B" w:rsidRDefault="005703C8" w:rsidP="00ED1BF2">
      <w:pPr>
        <w:widowControl w:val="0"/>
        <w:numPr>
          <w:ilvl w:val="0"/>
          <w:numId w:val="6"/>
        </w:numPr>
        <w:spacing w:after="0" w:line="240" w:lineRule="auto"/>
      </w:pPr>
      <w:commentRangeStart w:id="18"/>
      <w:r>
        <w:rPr>
          <w:color w:val="000000"/>
        </w:rPr>
        <w:t>Barriers</w:t>
      </w:r>
      <w:commentRangeEnd w:id="18"/>
      <w:r w:rsidR="008D516F">
        <w:rPr>
          <w:rStyle w:val="CommentReference"/>
        </w:rPr>
        <w:commentReference w:id="18"/>
      </w:r>
      <w:r>
        <w:rPr>
          <w:color w:val="000000"/>
        </w:rPr>
        <w:t xml:space="preserve">, Challenges, or Gaps </w:t>
      </w:r>
    </w:p>
    <w:p w14:paraId="51E1E0CF" w14:textId="77777777" w:rsidR="00BD130B" w:rsidRPr="008D516F" w:rsidRDefault="00BD130B" w:rsidP="00BD130B">
      <w:pPr>
        <w:widowControl w:val="0"/>
        <w:spacing w:after="0" w:line="240" w:lineRule="auto"/>
        <w:ind w:left="720"/>
      </w:pPr>
    </w:p>
    <w:p w14:paraId="471140F6" w14:textId="14EC4FDB" w:rsidR="008D516F" w:rsidRPr="005703C8" w:rsidRDefault="008D516F" w:rsidP="00ED1BF2">
      <w:pPr>
        <w:widowControl w:val="0"/>
        <w:numPr>
          <w:ilvl w:val="0"/>
          <w:numId w:val="6"/>
        </w:numPr>
        <w:spacing w:after="0" w:line="240" w:lineRule="auto"/>
      </w:pPr>
      <w:commentRangeStart w:id="19"/>
      <w:r>
        <w:rPr>
          <w:color w:val="000000"/>
        </w:rPr>
        <w:t xml:space="preserve">Potential Solutions </w:t>
      </w:r>
      <w:commentRangeEnd w:id="19"/>
      <w:r>
        <w:rPr>
          <w:rStyle w:val="CommentReference"/>
        </w:rPr>
        <w:commentReference w:id="19"/>
      </w:r>
      <w:r>
        <w:rPr>
          <w:color w:val="000000"/>
        </w:rPr>
        <w:t>and Strengthened Capacity</w:t>
      </w:r>
    </w:p>
    <w:p w14:paraId="36BE4EE2" w14:textId="77777777" w:rsidR="005703C8" w:rsidRDefault="005703C8" w:rsidP="00ED1BF2">
      <w:pPr>
        <w:widowControl w:val="0"/>
        <w:spacing w:after="0" w:line="240" w:lineRule="auto"/>
        <w:rPr>
          <w:color w:val="000000"/>
        </w:rPr>
      </w:pPr>
    </w:p>
    <w:p w14:paraId="2AABAA7A" w14:textId="77777777" w:rsidR="00BD130B" w:rsidRDefault="00BD130B" w:rsidP="00ED1BF2">
      <w:pPr>
        <w:widowControl w:val="0"/>
        <w:spacing w:after="0" w:line="240" w:lineRule="auto"/>
        <w:rPr>
          <w:color w:val="000000"/>
        </w:rPr>
      </w:pPr>
    </w:p>
    <w:p w14:paraId="3DE50D31" w14:textId="77777777" w:rsidR="005703C8" w:rsidRDefault="005703C8" w:rsidP="00ED1BF2">
      <w:pPr>
        <w:pBdr>
          <w:bottom w:val="single" w:sz="4" w:space="1" w:color="000000"/>
        </w:pBdr>
        <w:shd w:val="clear" w:color="auto" w:fill="FFFFFF"/>
        <w:spacing w:after="0" w:line="240" w:lineRule="auto"/>
        <w:rPr>
          <w:b/>
        </w:rPr>
      </w:pPr>
      <w:r>
        <w:rPr>
          <w:b/>
        </w:rPr>
        <w:t>PART 3 | Needs Analysis and Proposed Plan</w:t>
      </w:r>
    </w:p>
    <w:p w14:paraId="1737E985" w14:textId="77777777" w:rsidR="005703C8" w:rsidRDefault="005703C8" w:rsidP="00ED1BF2">
      <w:pPr>
        <w:widowControl w:val="0"/>
        <w:pBdr>
          <w:top w:val="nil"/>
          <w:left w:val="nil"/>
          <w:bottom w:val="nil"/>
          <w:right w:val="nil"/>
          <w:between w:val="nil"/>
        </w:pBdr>
        <w:spacing w:after="0" w:line="240" w:lineRule="auto"/>
      </w:pPr>
    </w:p>
    <w:p w14:paraId="57064930" w14:textId="6ED065CB" w:rsidR="005703C8" w:rsidRDefault="005703C8" w:rsidP="00ED1BF2">
      <w:pPr>
        <w:spacing w:after="0" w:line="240" w:lineRule="auto"/>
        <w:rPr>
          <w:b/>
          <w:color w:val="000000"/>
        </w:rPr>
      </w:pPr>
      <w:r>
        <w:rPr>
          <w:b/>
        </w:rPr>
        <w:t xml:space="preserve">3-A. </w:t>
      </w:r>
      <w:r w:rsidR="008D516F">
        <w:rPr>
          <w:b/>
        </w:rPr>
        <w:t>Preliminary</w:t>
      </w:r>
      <w:r>
        <w:rPr>
          <w:b/>
        </w:rPr>
        <w:t xml:space="preserve"> Community </w:t>
      </w:r>
      <w:r w:rsidR="008D516F">
        <w:rPr>
          <w:b/>
        </w:rPr>
        <w:t xml:space="preserve">Needs </w:t>
      </w:r>
      <w:r>
        <w:rPr>
          <w:b/>
        </w:rPr>
        <w:t xml:space="preserve">Assessment and </w:t>
      </w:r>
      <w:r w:rsidR="008D516F">
        <w:rPr>
          <w:b/>
        </w:rPr>
        <w:t>Opportunities</w:t>
      </w:r>
    </w:p>
    <w:p w14:paraId="2732A748" w14:textId="77777777" w:rsidR="005703C8" w:rsidRDefault="005703C8" w:rsidP="00ED1BF2">
      <w:pPr>
        <w:spacing w:after="0" w:line="240" w:lineRule="auto"/>
      </w:pPr>
    </w:p>
    <w:p w14:paraId="3D6D75E9" w14:textId="0DB27B57" w:rsidR="005703C8" w:rsidRPr="00BD130B" w:rsidRDefault="008D516F" w:rsidP="00ED1BF2">
      <w:pPr>
        <w:pStyle w:val="ListParagraph"/>
        <w:widowControl w:val="0"/>
        <w:numPr>
          <w:ilvl w:val="3"/>
          <w:numId w:val="6"/>
        </w:numPr>
        <w:spacing w:after="0" w:line="240" w:lineRule="auto"/>
        <w:ind w:left="720"/>
        <w:rPr>
          <w:b/>
        </w:rPr>
      </w:pPr>
      <w:commentRangeStart w:id="20"/>
      <w:r>
        <w:rPr>
          <w:bCs/>
        </w:rPr>
        <w:t xml:space="preserve">Community-Driven </w:t>
      </w:r>
      <w:commentRangeEnd w:id="20"/>
      <w:r>
        <w:rPr>
          <w:rStyle w:val="CommentReference"/>
        </w:rPr>
        <w:commentReference w:id="20"/>
      </w:r>
      <w:r>
        <w:rPr>
          <w:bCs/>
        </w:rPr>
        <w:t>Needs Assessment</w:t>
      </w:r>
    </w:p>
    <w:p w14:paraId="26B61635" w14:textId="77777777" w:rsidR="00BD130B" w:rsidRPr="005703C8" w:rsidRDefault="00BD130B" w:rsidP="00BD130B">
      <w:pPr>
        <w:pStyle w:val="ListParagraph"/>
        <w:widowControl w:val="0"/>
        <w:spacing w:after="0" w:line="240" w:lineRule="auto"/>
        <w:rPr>
          <w:b/>
        </w:rPr>
      </w:pPr>
    </w:p>
    <w:p w14:paraId="5FDD6B80" w14:textId="445621E0" w:rsidR="00ED1BF2" w:rsidRPr="00ED1BF2" w:rsidRDefault="008D516F" w:rsidP="00ED1BF2">
      <w:pPr>
        <w:pStyle w:val="ListParagraph"/>
        <w:widowControl w:val="0"/>
        <w:numPr>
          <w:ilvl w:val="3"/>
          <w:numId w:val="6"/>
        </w:numPr>
        <w:spacing w:after="0" w:line="240" w:lineRule="auto"/>
        <w:ind w:left="720"/>
        <w:rPr>
          <w:b/>
        </w:rPr>
      </w:pPr>
      <w:commentRangeStart w:id="21"/>
      <w:r>
        <w:rPr>
          <w:bCs/>
        </w:rPr>
        <w:t xml:space="preserve">Existing </w:t>
      </w:r>
      <w:r w:rsidR="005703C8">
        <w:rPr>
          <w:bCs/>
        </w:rPr>
        <w:t>Data Tools</w:t>
      </w:r>
      <w:commentRangeEnd w:id="21"/>
      <w:r>
        <w:rPr>
          <w:rStyle w:val="CommentReference"/>
        </w:rPr>
        <w:commentReference w:id="21"/>
      </w:r>
      <w:r w:rsidR="005703C8">
        <w:rPr>
          <w:bCs/>
        </w:rPr>
        <w:t>, Asset Maps, and Needs Assessments</w:t>
      </w:r>
    </w:p>
    <w:p w14:paraId="3D8B83BD" w14:textId="77777777" w:rsidR="00ED1BF2" w:rsidRPr="00ED1BF2" w:rsidRDefault="00ED1BF2" w:rsidP="00ED1BF2">
      <w:pPr>
        <w:pStyle w:val="ListParagraph"/>
        <w:widowControl w:val="0"/>
        <w:spacing w:after="0" w:line="240" w:lineRule="auto"/>
        <w:rPr>
          <w:b/>
        </w:rPr>
      </w:pPr>
    </w:p>
    <w:p w14:paraId="51192156" w14:textId="77777777" w:rsidR="00ED1BF2" w:rsidRDefault="00ED1BF2" w:rsidP="00ED1BF2">
      <w:pPr>
        <w:spacing w:after="0" w:line="240" w:lineRule="auto"/>
        <w:rPr>
          <w:b/>
        </w:rPr>
      </w:pPr>
      <w:r>
        <w:rPr>
          <w:b/>
        </w:rPr>
        <w:t>3-B. Plans for Comprehensive Asset Mapping and Needs Assessment</w:t>
      </w:r>
    </w:p>
    <w:p w14:paraId="3DDBE619" w14:textId="77777777" w:rsidR="00ED1BF2" w:rsidRDefault="00ED1BF2" w:rsidP="00ED1BF2">
      <w:pPr>
        <w:spacing w:after="0" w:line="240" w:lineRule="auto"/>
        <w:rPr>
          <w:b/>
        </w:rPr>
      </w:pPr>
    </w:p>
    <w:p w14:paraId="6BF21542" w14:textId="3D724781" w:rsidR="00ED1BF2" w:rsidRPr="00BD130B" w:rsidRDefault="00ED1BF2" w:rsidP="00ED1BF2">
      <w:pPr>
        <w:pStyle w:val="ListParagraph"/>
        <w:numPr>
          <w:ilvl w:val="6"/>
          <w:numId w:val="6"/>
        </w:numPr>
        <w:spacing w:after="0" w:line="240" w:lineRule="auto"/>
        <w:ind w:left="720"/>
        <w:rPr>
          <w:b/>
        </w:rPr>
      </w:pPr>
      <w:commentRangeStart w:id="22"/>
      <w:r>
        <w:rPr>
          <w:bCs/>
        </w:rPr>
        <w:t xml:space="preserve">Prioritizing Outcome </w:t>
      </w:r>
      <w:commentRangeEnd w:id="22"/>
      <w:r>
        <w:rPr>
          <w:rStyle w:val="CommentReference"/>
        </w:rPr>
        <w:commentReference w:id="22"/>
      </w:r>
      <w:r>
        <w:rPr>
          <w:bCs/>
        </w:rPr>
        <w:t>Indicators</w:t>
      </w:r>
    </w:p>
    <w:p w14:paraId="42FB8627" w14:textId="77777777" w:rsidR="00BD130B" w:rsidRPr="00ED1BF2" w:rsidRDefault="00BD130B" w:rsidP="00BD130B">
      <w:pPr>
        <w:pStyle w:val="ListParagraph"/>
        <w:spacing w:after="0" w:line="240" w:lineRule="auto"/>
        <w:rPr>
          <w:b/>
        </w:rPr>
      </w:pPr>
    </w:p>
    <w:p w14:paraId="1D7AF0BF" w14:textId="3EBD64AF" w:rsidR="00ED1BF2" w:rsidRPr="00BD130B" w:rsidRDefault="00ED1BF2" w:rsidP="00ED1BF2">
      <w:pPr>
        <w:pStyle w:val="ListParagraph"/>
        <w:numPr>
          <w:ilvl w:val="6"/>
          <w:numId w:val="6"/>
        </w:numPr>
        <w:spacing w:after="0" w:line="240" w:lineRule="auto"/>
        <w:ind w:left="720"/>
        <w:rPr>
          <w:b/>
        </w:rPr>
      </w:pPr>
      <w:commentRangeStart w:id="23"/>
      <w:r>
        <w:rPr>
          <w:bCs/>
        </w:rPr>
        <w:t>Identifying</w:t>
      </w:r>
      <w:commentRangeEnd w:id="23"/>
      <w:r>
        <w:rPr>
          <w:rStyle w:val="CommentReference"/>
        </w:rPr>
        <w:commentReference w:id="23"/>
      </w:r>
      <w:r>
        <w:rPr>
          <w:bCs/>
        </w:rPr>
        <w:t xml:space="preserve"> Community Assets and Collaborative Efforts</w:t>
      </w:r>
    </w:p>
    <w:p w14:paraId="7A12C561" w14:textId="77777777" w:rsidR="00BD130B" w:rsidRPr="00BD130B" w:rsidRDefault="00BD130B" w:rsidP="00BD130B">
      <w:pPr>
        <w:spacing w:after="0" w:line="240" w:lineRule="auto"/>
        <w:rPr>
          <w:b/>
        </w:rPr>
      </w:pPr>
    </w:p>
    <w:p w14:paraId="0C759666" w14:textId="798B9511" w:rsidR="00ED1BF2" w:rsidRPr="00ED1BF2" w:rsidRDefault="00ED1BF2" w:rsidP="00ED1BF2">
      <w:pPr>
        <w:pStyle w:val="ListParagraph"/>
        <w:numPr>
          <w:ilvl w:val="6"/>
          <w:numId w:val="6"/>
        </w:numPr>
        <w:spacing w:after="0" w:line="240" w:lineRule="auto"/>
        <w:ind w:left="720"/>
        <w:rPr>
          <w:b/>
        </w:rPr>
      </w:pPr>
      <w:commentRangeStart w:id="24"/>
      <w:r>
        <w:rPr>
          <w:bCs/>
        </w:rPr>
        <w:t xml:space="preserve">Engaging </w:t>
      </w:r>
      <w:commentRangeEnd w:id="24"/>
      <w:r>
        <w:rPr>
          <w:rStyle w:val="CommentReference"/>
        </w:rPr>
        <w:commentReference w:id="24"/>
      </w:r>
      <w:r>
        <w:rPr>
          <w:bCs/>
        </w:rPr>
        <w:t>Youth and Families</w:t>
      </w:r>
    </w:p>
    <w:p w14:paraId="51CE8A65" w14:textId="77777777" w:rsidR="00ED1BF2" w:rsidRDefault="00ED1BF2" w:rsidP="00ED1BF2">
      <w:pPr>
        <w:widowControl w:val="0"/>
        <w:spacing w:after="0" w:line="240" w:lineRule="auto"/>
        <w:rPr>
          <w:b/>
        </w:rPr>
      </w:pPr>
    </w:p>
    <w:p w14:paraId="1C08FA72" w14:textId="77777777" w:rsidR="00BD130B" w:rsidRPr="00ED1BF2" w:rsidRDefault="00BD130B" w:rsidP="00ED1BF2">
      <w:pPr>
        <w:widowControl w:val="0"/>
        <w:spacing w:after="0" w:line="240" w:lineRule="auto"/>
        <w:rPr>
          <w:b/>
        </w:rPr>
      </w:pPr>
    </w:p>
    <w:p w14:paraId="2F40B6F0" w14:textId="472D263C" w:rsidR="00ED1BF2" w:rsidRPr="00ED1BF2" w:rsidRDefault="00ED1BF2" w:rsidP="00ED1BF2">
      <w:pPr>
        <w:pBdr>
          <w:bottom w:val="single" w:sz="4" w:space="1" w:color="000000"/>
        </w:pBdr>
        <w:shd w:val="clear" w:color="auto" w:fill="FFFFFF"/>
        <w:spacing w:line="240" w:lineRule="auto"/>
        <w:rPr>
          <w:b/>
        </w:rPr>
      </w:pPr>
      <w:r>
        <w:rPr>
          <w:b/>
        </w:rPr>
        <w:t>PART 4 | Leveraged Resources and Public Infrastructure</w:t>
      </w:r>
    </w:p>
    <w:p w14:paraId="61C3B654" w14:textId="13F7F57C" w:rsidR="00ED1BF2" w:rsidRPr="00ED1BF2" w:rsidRDefault="00ED1BF2" w:rsidP="00ED1BF2">
      <w:pPr>
        <w:widowControl w:val="0"/>
        <w:spacing w:line="240" w:lineRule="auto"/>
        <w:rPr>
          <w:b/>
        </w:rPr>
      </w:pPr>
      <w:r>
        <w:rPr>
          <w:b/>
        </w:rPr>
        <w:t>4-A. Leveraged Assets and Funding</w:t>
      </w:r>
    </w:p>
    <w:p w14:paraId="515D6056" w14:textId="7FBDF176" w:rsidR="00ED1BF2" w:rsidRDefault="00EF2D37" w:rsidP="00ED1BF2">
      <w:pPr>
        <w:numPr>
          <w:ilvl w:val="0"/>
          <w:numId w:val="7"/>
        </w:numPr>
        <w:spacing w:after="0" w:line="240" w:lineRule="auto"/>
      </w:pPr>
      <w:commentRangeStart w:id="25"/>
      <w:r>
        <w:t>E</w:t>
      </w:r>
      <w:r w:rsidR="00BD130B">
        <w:t xml:space="preserve">xisting </w:t>
      </w:r>
      <w:commentRangeEnd w:id="25"/>
      <w:r w:rsidR="006930AD">
        <w:rPr>
          <w:rStyle w:val="CommentReference"/>
        </w:rPr>
        <w:commentReference w:id="25"/>
      </w:r>
      <w:r w:rsidR="00BD130B">
        <w:t>Assets and Collaboratives</w:t>
      </w:r>
    </w:p>
    <w:p w14:paraId="789F724A" w14:textId="77777777" w:rsidR="006930AD" w:rsidRDefault="006930AD" w:rsidP="006930AD">
      <w:pPr>
        <w:spacing w:after="0" w:line="240" w:lineRule="auto"/>
        <w:ind w:left="450"/>
      </w:pPr>
    </w:p>
    <w:p w14:paraId="59D0E99D" w14:textId="3632CE99" w:rsidR="006930AD" w:rsidRDefault="001E06FC" w:rsidP="00ED1BF2">
      <w:pPr>
        <w:numPr>
          <w:ilvl w:val="0"/>
          <w:numId w:val="7"/>
        </w:numPr>
        <w:spacing w:after="0" w:line="240" w:lineRule="auto"/>
      </w:pPr>
      <w:commentRangeStart w:id="26"/>
      <w:r>
        <w:t>Building</w:t>
      </w:r>
      <w:commentRangeEnd w:id="26"/>
      <w:r w:rsidR="00DF457C">
        <w:rPr>
          <w:rStyle w:val="CommentReference"/>
        </w:rPr>
        <w:commentReference w:id="26"/>
      </w:r>
      <w:r>
        <w:t xml:space="preserve"> on Existing Assets</w:t>
      </w:r>
    </w:p>
    <w:p w14:paraId="22E7A087" w14:textId="77777777" w:rsidR="00BD130B" w:rsidRDefault="00BD130B" w:rsidP="00ED1BF2">
      <w:pPr>
        <w:spacing w:line="240" w:lineRule="auto"/>
      </w:pPr>
    </w:p>
    <w:p w14:paraId="38A2150D" w14:textId="034B9439" w:rsidR="00ED1BF2" w:rsidRPr="00BD130B" w:rsidRDefault="00ED1BF2" w:rsidP="00ED1BF2">
      <w:pPr>
        <w:spacing w:line="240" w:lineRule="auto"/>
        <w:rPr>
          <w:b/>
        </w:rPr>
      </w:pPr>
      <w:r>
        <w:rPr>
          <w:b/>
        </w:rPr>
        <w:t>4-B. Sustainability Plan</w:t>
      </w:r>
    </w:p>
    <w:p w14:paraId="6B7FF6A6" w14:textId="2F6D0462" w:rsidR="00ED1BF2" w:rsidRDefault="00BD130B" w:rsidP="00ED1BF2">
      <w:pPr>
        <w:numPr>
          <w:ilvl w:val="0"/>
          <w:numId w:val="8"/>
        </w:numPr>
        <w:spacing w:after="0" w:line="240" w:lineRule="auto"/>
      </w:pPr>
      <w:commentRangeStart w:id="27"/>
      <w:r>
        <w:t>Funder</w:t>
      </w:r>
      <w:commentRangeEnd w:id="27"/>
      <w:r>
        <w:rPr>
          <w:rStyle w:val="CommentReference"/>
        </w:rPr>
        <w:commentReference w:id="27"/>
      </w:r>
      <w:r>
        <w:t xml:space="preserve"> Engagement</w:t>
      </w:r>
    </w:p>
    <w:p w14:paraId="2305EEE1" w14:textId="77777777" w:rsidR="00BD130B" w:rsidRDefault="00BD130B" w:rsidP="00BD130B">
      <w:pPr>
        <w:spacing w:after="0" w:line="240" w:lineRule="auto"/>
        <w:ind w:left="450"/>
      </w:pPr>
    </w:p>
    <w:p w14:paraId="3F5F8575" w14:textId="03102C7E" w:rsidR="00BD130B" w:rsidRDefault="00BD130B" w:rsidP="00ED1BF2">
      <w:pPr>
        <w:numPr>
          <w:ilvl w:val="0"/>
          <w:numId w:val="8"/>
        </w:numPr>
        <w:spacing w:after="0" w:line="240" w:lineRule="auto"/>
      </w:pPr>
      <w:commentRangeStart w:id="28"/>
      <w:r>
        <w:lastRenderedPageBreak/>
        <w:t>Sustainability</w:t>
      </w:r>
      <w:commentRangeEnd w:id="28"/>
      <w:r>
        <w:rPr>
          <w:rStyle w:val="CommentReference"/>
        </w:rPr>
        <w:commentReference w:id="28"/>
      </w:r>
      <w:r>
        <w:t xml:space="preserve"> Plan</w:t>
      </w:r>
    </w:p>
    <w:p w14:paraId="45ABADB8" w14:textId="133279DF" w:rsidR="005703C8" w:rsidRPr="005703C8" w:rsidRDefault="005703C8" w:rsidP="008D516F">
      <w:pPr>
        <w:pStyle w:val="ListParagraph"/>
        <w:widowControl w:val="0"/>
        <w:spacing w:line="240" w:lineRule="auto"/>
        <w:rPr>
          <w:b/>
        </w:rPr>
      </w:pPr>
    </w:p>
    <w:sectPr w:rsidR="005703C8" w:rsidRPr="005703C8">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OC User" w:date="2024-06-21T19:13:00Z" w:initials="GOC">
    <w:p w14:paraId="527BADDB" w14:textId="77777777" w:rsidR="00312D79" w:rsidRDefault="00312D79" w:rsidP="00312D79">
      <w:r>
        <w:rPr>
          <w:rStyle w:val="CommentReference"/>
        </w:rPr>
        <w:annotationRef/>
      </w:r>
      <w:r>
        <w:rPr>
          <w:sz w:val="20"/>
          <w:szCs w:val="20"/>
        </w:rPr>
        <w:t>This template is provided to help applicants organize proposal narrative responses, but it is not required that applicants use this template. Prompts from the NOFO are pasted into comments for reference, and may be removed before submission.</w:t>
      </w:r>
    </w:p>
  </w:comment>
  <w:comment w:id="1" w:author="GOC User" w:date="2024-06-21T19:14:00Z" w:initials="GOC">
    <w:p w14:paraId="3E991AD6" w14:textId="77777777" w:rsidR="005F0DF6" w:rsidRDefault="00312D79" w:rsidP="005F0DF6">
      <w:r>
        <w:rPr>
          <w:rStyle w:val="CommentReference"/>
        </w:rPr>
        <w:annotationRef/>
      </w:r>
      <w:r w:rsidR="005F0DF6">
        <w:rPr>
          <w:color w:val="000000"/>
          <w:sz w:val="20"/>
          <w:szCs w:val="20"/>
        </w:rPr>
        <w:t>Identify the community and geographic boundaries of the community you propose to serve.</w:t>
      </w:r>
    </w:p>
    <w:p w14:paraId="4EA1C3BE" w14:textId="77777777" w:rsidR="005F0DF6" w:rsidRDefault="005F0DF6" w:rsidP="005F0DF6"/>
  </w:comment>
  <w:comment w:id="2" w:author="GOC User" w:date="2024-06-21T19:14:00Z" w:initials="GOC">
    <w:p w14:paraId="0B22D82C" w14:textId="77777777" w:rsidR="006C0E79" w:rsidRDefault="00312D79" w:rsidP="006C0E79">
      <w:r>
        <w:rPr>
          <w:rStyle w:val="CommentReference"/>
        </w:rPr>
        <w:annotationRef/>
      </w:r>
      <w:r w:rsidR="006C0E79">
        <w:rPr>
          <w:sz w:val="20"/>
          <w:szCs w:val="20"/>
        </w:rPr>
        <w:t>Describe the residents and families who live in the focus community and the student profile for the local community school serving the community, including the racial/ethnic and socio-economic demographics.</w:t>
      </w:r>
    </w:p>
    <w:p w14:paraId="77EBB759" w14:textId="77777777" w:rsidR="006C0E79" w:rsidRDefault="006C0E79" w:rsidP="006C0E79"/>
  </w:comment>
  <w:comment w:id="3" w:author="GOC User" w:date="2024-06-21T19:14:00Z" w:initials="GOC">
    <w:p w14:paraId="6E788914" w14:textId="77777777" w:rsidR="008353E2" w:rsidRDefault="00312D79" w:rsidP="008353E2">
      <w:r>
        <w:rPr>
          <w:rStyle w:val="CommentReference"/>
        </w:rPr>
        <w:annotationRef/>
      </w:r>
      <w:r w:rsidR="008353E2">
        <w:rPr>
          <w:sz w:val="20"/>
          <w:szCs w:val="20"/>
        </w:rPr>
        <w:t>Provide a brief history of the partnership’s engagement in the community and how the partnership is currently delivering services or engaging individuals who live and work in the geographic boundaries identified.</w:t>
      </w:r>
    </w:p>
    <w:p w14:paraId="11ED81D8" w14:textId="77777777" w:rsidR="008353E2" w:rsidRDefault="008353E2" w:rsidP="008353E2"/>
  </w:comment>
  <w:comment w:id="4" w:author="GOC User" w:date="2024-06-21T19:14:00Z" w:initials="GOC">
    <w:p w14:paraId="72735B36" w14:textId="77777777" w:rsidR="003A15E5" w:rsidRDefault="00312D79" w:rsidP="003A15E5">
      <w:r>
        <w:rPr>
          <w:rStyle w:val="CommentReference"/>
        </w:rPr>
        <w:annotationRef/>
      </w:r>
      <w:r w:rsidR="003A15E5">
        <w:rPr>
          <w:color w:val="000000"/>
          <w:sz w:val="20"/>
          <w:szCs w:val="20"/>
        </w:rPr>
        <w:t>Provide a brief description of the experience and achievements of the Community Quarterback that qualify the organization to serve in this role, including examples of prior success in similar leadership roles that required coordination across partners and monitoring progress towards outcome metrics.</w:t>
      </w:r>
    </w:p>
    <w:p w14:paraId="6812E0F8" w14:textId="77777777" w:rsidR="003A15E5" w:rsidRDefault="003A15E5" w:rsidP="003A15E5"/>
  </w:comment>
  <w:comment w:id="5" w:author="GOC User" w:date="2024-06-21T19:15:00Z" w:initials="GOC">
    <w:p w14:paraId="03C72535" w14:textId="77777777" w:rsidR="009F6B13" w:rsidRDefault="00312D79" w:rsidP="009F6B13">
      <w:r>
        <w:rPr>
          <w:rStyle w:val="CommentReference"/>
        </w:rPr>
        <w:annotationRef/>
      </w:r>
      <w:r w:rsidR="009F6B13">
        <w:rPr>
          <w:sz w:val="20"/>
          <w:szCs w:val="20"/>
        </w:rPr>
        <w:t>Describe how community members with lived experience are represented or engaged by the Community Quarterback organization and any organizational processes that ensure community members have a voice in the organization or proposed activities.</w:t>
      </w:r>
    </w:p>
    <w:p w14:paraId="46E21ADA" w14:textId="77777777" w:rsidR="009F6B13" w:rsidRDefault="009F6B13" w:rsidP="009F6B13"/>
  </w:comment>
  <w:comment w:id="6" w:author="GOC User" w:date="2024-06-21T19:15:00Z" w:initials="GOC">
    <w:p w14:paraId="16AD1EB5" w14:textId="77777777" w:rsidR="00E6424E" w:rsidRDefault="00312D79" w:rsidP="00E6424E">
      <w:r>
        <w:rPr>
          <w:rStyle w:val="CommentReference"/>
        </w:rPr>
        <w:annotationRef/>
      </w:r>
      <w:r w:rsidR="00E6424E">
        <w:rPr>
          <w:sz w:val="20"/>
          <w:szCs w:val="20"/>
        </w:rPr>
        <w:t>Describe the infrastructure, staffing, competencies, or assets that demonstrate the Community Quarterback’s capacity to provide daily management and aligned revenue sources to cover operational expenses associated with the ENOUGH Initiative, including prior experience braiding or distributing funds. If using a Fiscal Sponsor, briefly describe the experience and achievements that qualify that organization to serve as the fiscal sponsor for the ENOUGH Grant Program.</w:t>
      </w:r>
    </w:p>
    <w:p w14:paraId="3F578EFA" w14:textId="77777777" w:rsidR="00E6424E" w:rsidRDefault="00E6424E" w:rsidP="00E6424E"/>
  </w:comment>
  <w:comment w:id="7" w:author="GOC User" w:date="2024-06-21T19:15:00Z" w:initials="GOC">
    <w:p w14:paraId="51D59D80" w14:textId="77777777" w:rsidR="00C01CE4" w:rsidRDefault="00312D79" w:rsidP="00C01CE4">
      <w:r>
        <w:rPr>
          <w:rStyle w:val="CommentReference"/>
        </w:rPr>
        <w:annotationRef/>
      </w:r>
      <w:r w:rsidR="00C01CE4">
        <w:rPr>
          <w:sz w:val="20"/>
          <w:szCs w:val="20"/>
        </w:rPr>
        <w:t>Describe how the Community Quarterback will connect proposed activities to community assets and other collaborative efforts (including programs already provided from Federal, State and local sources) within, or accessible to, the community.</w:t>
      </w:r>
    </w:p>
    <w:p w14:paraId="72C391B0" w14:textId="77777777" w:rsidR="00C01CE4" w:rsidRDefault="00C01CE4" w:rsidP="00C01CE4"/>
  </w:comment>
  <w:comment w:id="8" w:author="GOC User" w:date="2024-06-21T19:15:00Z" w:initials="GOC">
    <w:p w14:paraId="4D9E9FF5" w14:textId="77777777" w:rsidR="00413A39" w:rsidRDefault="00312D79" w:rsidP="00413A39">
      <w:r>
        <w:rPr>
          <w:rStyle w:val="CommentReference"/>
        </w:rPr>
        <w:annotationRef/>
      </w:r>
      <w:r w:rsidR="00413A39">
        <w:rPr>
          <w:sz w:val="20"/>
          <w:szCs w:val="20"/>
        </w:rPr>
        <w:t>Detail how the Community Quarterback organization plans to solicit input from partner organizations and how decisions will be made across partners.</w:t>
      </w:r>
    </w:p>
    <w:p w14:paraId="49B4B8D2" w14:textId="77777777" w:rsidR="00413A39" w:rsidRDefault="00413A39" w:rsidP="00413A39"/>
  </w:comment>
  <w:comment w:id="9" w:author="GOC User" w:date="2024-06-23T09:58:00Z" w:initials="GOC">
    <w:p w14:paraId="76C2E02E" w14:textId="77777777" w:rsidR="00C228A4" w:rsidRDefault="00697828" w:rsidP="00C228A4">
      <w:r>
        <w:rPr>
          <w:rStyle w:val="CommentReference"/>
        </w:rPr>
        <w:annotationRef/>
      </w:r>
      <w:r w:rsidR="00C228A4">
        <w:rPr>
          <w:color w:val="000000"/>
          <w:sz w:val="20"/>
          <w:szCs w:val="20"/>
        </w:rPr>
        <w:t>Describe key partner organizations' experience conducting work similar to what is being proposed (e.g., needs assessments, asset mapping, cross-sector service integration and/or braiding/blending of resources). Include any data demonstrating effectiveness of these prior efforts.</w:t>
      </w:r>
    </w:p>
    <w:p w14:paraId="00CCE875" w14:textId="77777777" w:rsidR="00C228A4" w:rsidRDefault="00C228A4" w:rsidP="00C228A4"/>
  </w:comment>
  <w:comment w:id="10" w:author="GOC User" w:date="2024-06-23T10:00:00Z" w:initials="GOC">
    <w:p w14:paraId="3CA102F0" w14:textId="77777777" w:rsidR="00154AF7" w:rsidRDefault="00F2409D" w:rsidP="00154AF7">
      <w:r>
        <w:rPr>
          <w:rStyle w:val="CommentReference"/>
        </w:rPr>
        <w:annotationRef/>
      </w:r>
      <w:r w:rsidR="00154AF7">
        <w:rPr>
          <w:sz w:val="20"/>
          <w:szCs w:val="20"/>
        </w:rPr>
        <w:t xml:space="preserve">Provide examples of how the partnership has achieved impact through </w:t>
      </w:r>
      <w:r w:rsidR="00154AF7">
        <w:rPr>
          <w:i/>
          <w:iCs/>
          <w:sz w:val="20"/>
          <w:szCs w:val="20"/>
        </w:rPr>
        <w:t xml:space="preserve">collaborative action </w:t>
      </w:r>
      <w:r w:rsidR="00154AF7">
        <w:rPr>
          <w:sz w:val="20"/>
          <w:szCs w:val="20"/>
        </w:rPr>
        <w:t>or how engaged partners have worked together to influence systems and structures that drive the ENOUGH Result Areas.</w:t>
      </w:r>
    </w:p>
    <w:p w14:paraId="66146F3A" w14:textId="77777777" w:rsidR="00154AF7" w:rsidRDefault="00154AF7" w:rsidP="00154AF7">
      <w:r>
        <w:rPr>
          <w:sz w:val="20"/>
          <w:szCs w:val="20"/>
        </w:rPr>
        <w:cr/>
      </w:r>
    </w:p>
  </w:comment>
  <w:comment w:id="11" w:author="GOC User" w:date="2024-06-29T21:49:00Z" w:initials="GOC">
    <w:p w14:paraId="13D14AD0" w14:textId="77777777" w:rsidR="0041301D" w:rsidRDefault="002B0745" w:rsidP="0041301D">
      <w:r>
        <w:rPr>
          <w:rStyle w:val="CommentReference"/>
        </w:rPr>
        <w:annotationRef/>
      </w:r>
      <w:r w:rsidR="0041301D">
        <w:rPr>
          <w:sz w:val="20"/>
          <w:szCs w:val="20"/>
        </w:rPr>
        <w:t>Describe how a community-based non-profit organization, a local public school, and at least one local government entity have been engaged in driving consensus toward a shared vision with community voices at the center.</w:t>
      </w:r>
    </w:p>
    <w:p w14:paraId="114013D8" w14:textId="77777777" w:rsidR="0041301D" w:rsidRDefault="0041301D" w:rsidP="0041301D">
      <w:r>
        <w:rPr>
          <w:sz w:val="20"/>
          <w:szCs w:val="20"/>
        </w:rPr>
        <w:cr/>
      </w:r>
    </w:p>
  </w:comment>
  <w:comment w:id="12" w:author="GOC User" w:date="2024-06-23T10:04:00Z" w:initials="GOC">
    <w:p w14:paraId="3AB4A9E7" w14:textId="77777777" w:rsidR="00D92299" w:rsidRDefault="00F2409D" w:rsidP="00D92299">
      <w:r>
        <w:rPr>
          <w:rStyle w:val="CommentReference"/>
        </w:rPr>
        <w:annotationRef/>
      </w:r>
      <w:r w:rsidR="00D92299">
        <w:rPr>
          <w:sz w:val="20"/>
          <w:szCs w:val="20"/>
        </w:rPr>
        <w:t>Describe existing partnerships and how community leaders have been involved in foundational work and preparing this application.</w:t>
      </w:r>
    </w:p>
    <w:p w14:paraId="102C953B" w14:textId="77777777" w:rsidR="00D92299" w:rsidRDefault="00D92299" w:rsidP="00D92299"/>
  </w:comment>
  <w:comment w:id="13" w:author="GOC User" w:date="2024-06-23T10:05:00Z" w:initials="GOC">
    <w:p w14:paraId="4FE6EDBC" w14:textId="77777777" w:rsidR="00440BB3" w:rsidRDefault="00F2409D" w:rsidP="00440BB3">
      <w:r>
        <w:rPr>
          <w:rStyle w:val="CommentReference"/>
        </w:rPr>
        <w:annotationRef/>
      </w:r>
      <w:r w:rsidR="00440BB3">
        <w:rPr>
          <w:color w:val="000000"/>
          <w:sz w:val="20"/>
          <w:szCs w:val="20"/>
        </w:rPr>
        <w:t>Describe what exists as an effective governance structure, including the system for holding partners accountable to each other and to the community residents.</w:t>
      </w:r>
    </w:p>
    <w:p w14:paraId="694D14F1" w14:textId="77777777" w:rsidR="00440BB3" w:rsidRDefault="00440BB3" w:rsidP="00440BB3"/>
  </w:comment>
  <w:comment w:id="14" w:author="GOC User" w:date="2024-06-23T10:07:00Z" w:initials="GOC">
    <w:p w14:paraId="5F89F7CD" w14:textId="77777777" w:rsidR="0041604F" w:rsidRDefault="00F2409D" w:rsidP="0041604F">
      <w:r>
        <w:rPr>
          <w:rStyle w:val="CommentReference"/>
        </w:rPr>
        <w:annotationRef/>
      </w:r>
      <w:r w:rsidR="0041604F">
        <w:rPr>
          <w:sz w:val="20"/>
          <w:szCs w:val="20"/>
        </w:rPr>
        <w:t>Provide examples of how the partnership has clear roles for youth, families, people, and groups with lived experience and/or are most impacted by decisions locally.</w:t>
      </w:r>
    </w:p>
    <w:p w14:paraId="42740CA5" w14:textId="77777777" w:rsidR="0041604F" w:rsidRDefault="0041604F" w:rsidP="0041604F"/>
  </w:comment>
  <w:comment w:id="15" w:author="GOC User" w:date="2024-06-23T10:31:00Z" w:initials="GOC">
    <w:p w14:paraId="03293B17" w14:textId="77777777" w:rsidR="006840D8" w:rsidRDefault="00F2409D" w:rsidP="006840D8">
      <w:r>
        <w:rPr>
          <w:rStyle w:val="CommentReference"/>
        </w:rPr>
        <w:annotationRef/>
      </w:r>
      <w:r w:rsidR="006840D8">
        <w:rPr>
          <w:sz w:val="20"/>
          <w:szCs w:val="20"/>
        </w:rPr>
        <w:t>Describe the strengths and opportunities that exist in your current partnership leadership team, including how the leadership team represents a diversity of perspectives, cultures, systems, experiences, and/or positions.</w:t>
      </w:r>
    </w:p>
    <w:p w14:paraId="0B1DC38C" w14:textId="77777777" w:rsidR="006840D8" w:rsidRDefault="006840D8" w:rsidP="006840D8"/>
  </w:comment>
  <w:comment w:id="16" w:author="GOC User" w:date="2024-06-21T19:18:00Z" w:initials="GOC">
    <w:p w14:paraId="47506CCF" w14:textId="77777777" w:rsidR="00AC2DC9" w:rsidRDefault="00312D79" w:rsidP="00AC2DC9">
      <w:r>
        <w:rPr>
          <w:rStyle w:val="CommentReference"/>
        </w:rPr>
        <w:annotationRef/>
      </w:r>
      <w:r w:rsidR="00AC2DC9">
        <w:rPr>
          <w:color w:val="000000"/>
          <w:sz w:val="20"/>
          <w:szCs w:val="20"/>
        </w:rPr>
        <w:t>Describe how the partnership uses and shares data to inform efforts, promote transparency and accountability, and monitor progress towards shared goals.</w:t>
      </w:r>
    </w:p>
    <w:p w14:paraId="5F2E33FD" w14:textId="77777777" w:rsidR="00AC2DC9" w:rsidRDefault="00AC2DC9" w:rsidP="00AC2DC9"/>
  </w:comment>
  <w:comment w:id="17" w:author="GOC User" w:date="2024-06-21T19:18:00Z" w:initials="GOC">
    <w:p w14:paraId="2D259321" w14:textId="77777777" w:rsidR="00A244BF" w:rsidRDefault="00312D79" w:rsidP="00A244BF">
      <w:r>
        <w:rPr>
          <w:rStyle w:val="CommentReference"/>
        </w:rPr>
        <w:annotationRef/>
      </w:r>
      <w:r w:rsidR="00A244BF">
        <w:rPr>
          <w:sz w:val="20"/>
          <w:szCs w:val="20"/>
        </w:rPr>
        <w:t>Identify any existing or planned technology platforms, data systems, or financial management software that is currently used, or will be used, by the partnership to:</w:t>
      </w:r>
    </w:p>
    <w:p w14:paraId="158A30BB" w14:textId="77777777" w:rsidR="00A244BF" w:rsidRDefault="00A244BF" w:rsidP="00A244BF">
      <w:r>
        <w:rPr>
          <w:sz w:val="20"/>
          <w:szCs w:val="20"/>
        </w:rPr>
        <w:t>a.     create a connected continuum of services designed to support children living in poverty and their families,</w:t>
      </w:r>
    </w:p>
    <w:p w14:paraId="717C444E" w14:textId="77777777" w:rsidR="00A244BF" w:rsidRDefault="00A244BF" w:rsidP="00A244BF">
      <w:r>
        <w:rPr>
          <w:sz w:val="20"/>
          <w:szCs w:val="20"/>
        </w:rPr>
        <w:t>b.     manage and/or distribute public or philanthropic funds,</w:t>
      </w:r>
    </w:p>
    <w:p w14:paraId="47556463" w14:textId="77777777" w:rsidR="00A244BF" w:rsidRDefault="00A244BF" w:rsidP="00A244BF">
      <w:r>
        <w:rPr>
          <w:sz w:val="20"/>
          <w:szCs w:val="20"/>
        </w:rPr>
        <w:t>c.     monitor progress on priority outcomes, or</w:t>
      </w:r>
    </w:p>
    <w:p w14:paraId="31F91424" w14:textId="77777777" w:rsidR="00A244BF" w:rsidRDefault="00A244BF" w:rsidP="00A244BF">
      <w:r>
        <w:rPr>
          <w:sz w:val="20"/>
          <w:szCs w:val="20"/>
        </w:rPr>
        <w:t>d.     improve the partnership’s capacity for collaborative action.</w:t>
      </w:r>
    </w:p>
    <w:p w14:paraId="0B235EA9" w14:textId="77777777" w:rsidR="00A244BF" w:rsidRDefault="00A244BF" w:rsidP="00A244BF"/>
  </w:comment>
  <w:comment w:id="18" w:author="GOC User" w:date="2024-06-23T10:36:00Z" w:initials="GOC">
    <w:p w14:paraId="7CEC4970" w14:textId="77777777" w:rsidR="009517E0" w:rsidRDefault="008D516F" w:rsidP="009517E0">
      <w:r>
        <w:rPr>
          <w:rStyle w:val="CommentReference"/>
        </w:rPr>
        <w:annotationRef/>
      </w:r>
      <w:r w:rsidR="009517E0">
        <w:rPr>
          <w:color w:val="000000"/>
          <w:sz w:val="20"/>
          <w:szCs w:val="20"/>
        </w:rPr>
        <w:t>Identify and describe any anticipated barriers, challenges, gaps, or constraints that may be encountered when carrying out proposed activities.</w:t>
      </w:r>
    </w:p>
    <w:p w14:paraId="71D0E50D" w14:textId="77777777" w:rsidR="009517E0" w:rsidRDefault="009517E0" w:rsidP="009517E0"/>
  </w:comment>
  <w:comment w:id="19" w:author="GOC User" w:date="2024-06-23T10:37:00Z" w:initials="GOC">
    <w:p w14:paraId="3E2BF8C0" w14:textId="77777777" w:rsidR="00595FD1" w:rsidRDefault="008D516F" w:rsidP="00595FD1">
      <w:r>
        <w:rPr>
          <w:rStyle w:val="CommentReference"/>
        </w:rPr>
        <w:annotationRef/>
      </w:r>
      <w:r w:rsidR="00595FD1">
        <w:rPr>
          <w:sz w:val="20"/>
          <w:szCs w:val="20"/>
        </w:rPr>
        <w:t>For each identified barrier, challenge, or gap, describe potential solutions and how ENOUGH grant funds would bridge gaps and/or strengthen the partnership’s collaborative capacity to address anticipated barriers and challenges.</w:t>
      </w:r>
    </w:p>
    <w:p w14:paraId="6CDDD7F3" w14:textId="77777777" w:rsidR="00595FD1" w:rsidRDefault="00595FD1" w:rsidP="00595FD1"/>
  </w:comment>
  <w:comment w:id="20" w:author="GOC User" w:date="2024-06-23T10:41:00Z" w:initials="GOC">
    <w:p w14:paraId="7436FFCB" w14:textId="77777777" w:rsidR="00C20DD4" w:rsidRDefault="008D516F" w:rsidP="00C20DD4">
      <w:r>
        <w:rPr>
          <w:rStyle w:val="CommentReference"/>
        </w:rPr>
        <w:annotationRef/>
      </w:r>
      <w:r w:rsidR="00C20DD4">
        <w:rPr>
          <w:color w:val="000000"/>
          <w:sz w:val="20"/>
          <w:szCs w:val="20"/>
        </w:rPr>
        <w:t>Outline the steps that the partnership is taking at the time of the application to identify the needs of the community and engage in a community-driven planning process aligned with one or more ENOUGH Result Areas.</w:t>
      </w:r>
    </w:p>
    <w:p w14:paraId="1390EBDD" w14:textId="77777777" w:rsidR="00C20DD4" w:rsidRDefault="00C20DD4" w:rsidP="00C20DD4"/>
  </w:comment>
  <w:comment w:id="21" w:author="GOC User" w:date="2024-06-23T10:41:00Z" w:initials="GOC">
    <w:p w14:paraId="0D71E89B" w14:textId="77777777" w:rsidR="009136C2" w:rsidRDefault="008D516F" w:rsidP="009136C2">
      <w:r>
        <w:rPr>
          <w:rStyle w:val="CommentReference"/>
        </w:rPr>
        <w:annotationRef/>
      </w:r>
      <w:r w:rsidR="009136C2">
        <w:rPr>
          <w:sz w:val="20"/>
          <w:szCs w:val="20"/>
        </w:rPr>
        <w:t>Identify existing data tools, asset mapping, needs assessments, and gap analyses that could be leveraged to advise the ENOUGH community needs assessment and asset mapping that will be conducted during the project period.</w:t>
      </w:r>
    </w:p>
    <w:p w14:paraId="7D78256E" w14:textId="77777777" w:rsidR="009136C2" w:rsidRDefault="009136C2" w:rsidP="009136C2"/>
  </w:comment>
  <w:comment w:id="22" w:author="GOC User" w:date="2024-06-23T10:43:00Z" w:initials="GOC">
    <w:p w14:paraId="64D0AD35" w14:textId="77777777" w:rsidR="00673654" w:rsidRDefault="00ED1BF2" w:rsidP="00673654">
      <w:r>
        <w:rPr>
          <w:rStyle w:val="CommentReference"/>
        </w:rPr>
        <w:annotationRef/>
      </w:r>
      <w:r w:rsidR="00673654">
        <w:rPr>
          <w:color w:val="000000"/>
          <w:sz w:val="20"/>
          <w:szCs w:val="20"/>
        </w:rPr>
        <w:t>Describe how the partnership will prioritize outcome indicators using needs assessments, disaggregated data (including data from the ENOUGH Data Dashboard), and the perspectives and insights of community residents.</w:t>
      </w:r>
    </w:p>
    <w:p w14:paraId="76C8958C" w14:textId="77777777" w:rsidR="00673654" w:rsidRDefault="00673654" w:rsidP="00673654"/>
  </w:comment>
  <w:comment w:id="23" w:author="GOC User" w:date="2024-06-23T10:44:00Z" w:initials="GOC">
    <w:p w14:paraId="21CB7C2F" w14:textId="77777777" w:rsidR="003E7851" w:rsidRDefault="00ED1BF2" w:rsidP="003E7851">
      <w:r>
        <w:rPr>
          <w:rStyle w:val="CommentReference"/>
        </w:rPr>
        <w:annotationRef/>
      </w:r>
      <w:r w:rsidR="003E7851">
        <w:rPr>
          <w:sz w:val="20"/>
          <w:szCs w:val="20"/>
        </w:rPr>
        <w:t>Describe how the broader partnership will identify additional community assets and other collaborative efforts (including programs funded by Federal, State, and local sources) within, or accessible to, the community.</w:t>
      </w:r>
    </w:p>
    <w:p w14:paraId="658901CA" w14:textId="77777777" w:rsidR="003E7851" w:rsidRDefault="003E7851" w:rsidP="003E7851"/>
  </w:comment>
  <w:comment w:id="24" w:author="GOC User" w:date="2024-06-23T10:45:00Z" w:initials="GOC">
    <w:p w14:paraId="4BFEAE36" w14:textId="77777777" w:rsidR="009F2DB7" w:rsidRDefault="00ED1BF2" w:rsidP="009F2DB7">
      <w:r>
        <w:rPr>
          <w:rStyle w:val="CommentReference"/>
        </w:rPr>
        <w:annotationRef/>
      </w:r>
      <w:r w:rsidR="009F2DB7">
        <w:rPr>
          <w:sz w:val="20"/>
          <w:szCs w:val="20"/>
        </w:rPr>
        <w:t>What strategies and tactics will be used to specifically engage youth and families in participatory processes to shape planning and asset mapping activities?</w:t>
      </w:r>
    </w:p>
    <w:p w14:paraId="71E43E21" w14:textId="77777777" w:rsidR="009F2DB7" w:rsidRDefault="009F2DB7" w:rsidP="009F2DB7"/>
  </w:comment>
  <w:comment w:id="25" w:author="GOC User" w:date="2024-06-29T22:00:00Z" w:initials="GOC">
    <w:p w14:paraId="06C19BF2" w14:textId="77777777" w:rsidR="006930AD" w:rsidRDefault="006930AD" w:rsidP="006930AD">
      <w:r>
        <w:rPr>
          <w:rStyle w:val="CommentReference"/>
        </w:rPr>
        <w:annotationRef/>
      </w:r>
      <w:r>
        <w:rPr>
          <w:sz w:val="20"/>
          <w:szCs w:val="20"/>
        </w:rPr>
        <w:t>Provide examples of community assets and other collaborative efforts (including programs funded by Federal, State and local sources) within, or accessible to, the community.</w:t>
      </w:r>
    </w:p>
  </w:comment>
  <w:comment w:id="26" w:author="GOC User" w:date="2024-06-29T22:01:00Z" w:initials="GOC">
    <w:p w14:paraId="25831BAA" w14:textId="77777777" w:rsidR="00DF457C" w:rsidRDefault="00DF457C" w:rsidP="00DF457C">
      <w:r>
        <w:rPr>
          <w:rStyle w:val="CommentReference"/>
        </w:rPr>
        <w:annotationRef/>
      </w:r>
      <w:r>
        <w:rPr>
          <w:sz w:val="20"/>
          <w:szCs w:val="20"/>
        </w:rPr>
        <w:t>How will the activities /programs funded through ENOUGH complement and build on these assets within the community?</w:t>
      </w:r>
      <w:r>
        <w:rPr>
          <w:sz w:val="20"/>
          <w:szCs w:val="20"/>
        </w:rPr>
        <w:cr/>
      </w:r>
    </w:p>
  </w:comment>
  <w:comment w:id="27" w:author="GOC User" w:date="2024-06-23T11:02:00Z" w:initials="GOC">
    <w:p w14:paraId="4F148376" w14:textId="77777777" w:rsidR="009B7FF8" w:rsidRDefault="00BD130B" w:rsidP="009B7FF8">
      <w:r>
        <w:rPr>
          <w:rStyle w:val="CommentReference"/>
        </w:rPr>
        <w:annotationRef/>
      </w:r>
      <w:r w:rsidR="009B7FF8">
        <w:rPr>
          <w:color w:val="000000"/>
          <w:sz w:val="20"/>
          <w:szCs w:val="20"/>
        </w:rPr>
        <w:t>Describe how the partnership engages funders/investors to support the Community Quarterback’s operations and the collaborative work of the partners.</w:t>
      </w:r>
    </w:p>
  </w:comment>
  <w:comment w:id="28" w:author="GOC User" w:date="2024-06-23T11:03:00Z" w:initials="GOC">
    <w:p w14:paraId="3409E699" w14:textId="77777777" w:rsidR="008143B9" w:rsidRDefault="00BD130B" w:rsidP="008143B9">
      <w:r>
        <w:rPr>
          <w:rStyle w:val="CommentReference"/>
        </w:rPr>
        <w:annotationRef/>
      </w:r>
      <w:r w:rsidR="008143B9">
        <w:rPr>
          <w:sz w:val="20"/>
          <w:szCs w:val="20"/>
        </w:rPr>
        <w:t>How does the partnership plan to sustain the momentum of this work after the grant period ends?</w:t>
      </w:r>
    </w:p>
    <w:p w14:paraId="5CF7750A" w14:textId="77777777" w:rsidR="008143B9" w:rsidRDefault="008143B9" w:rsidP="008143B9"/>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7BADDB" w15:done="0"/>
  <w15:commentEx w15:paraId="4EA1C3BE" w15:done="0"/>
  <w15:commentEx w15:paraId="77EBB759" w15:done="0"/>
  <w15:commentEx w15:paraId="11ED81D8" w15:done="0"/>
  <w15:commentEx w15:paraId="6812E0F8" w15:done="0"/>
  <w15:commentEx w15:paraId="46E21ADA" w15:done="0"/>
  <w15:commentEx w15:paraId="3F578EFA" w15:done="0"/>
  <w15:commentEx w15:paraId="72C391B0" w15:done="0"/>
  <w15:commentEx w15:paraId="49B4B8D2" w15:done="0"/>
  <w15:commentEx w15:paraId="00CCE875" w15:done="0"/>
  <w15:commentEx w15:paraId="66146F3A" w15:done="0"/>
  <w15:commentEx w15:paraId="114013D8" w15:done="0"/>
  <w15:commentEx w15:paraId="102C953B" w15:done="0"/>
  <w15:commentEx w15:paraId="694D14F1" w15:done="0"/>
  <w15:commentEx w15:paraId="42740CA5" w15:done="0"/>
  <w15:commentEx w15:paraId="0B1DC38C" w15:done="0"/>
  <w15:commentEx w15:paraId="5F2E33FD" w15:done="0"/>
  <w15:commentEx w15:paraId="0B235EA9" w15:done="0"/>
  <w15:commentEx w15:paraId="71D0E50D" w15:done="0"/>
  <w15:commentEx w15:paraId="6CDDD7F3" w15:done="0"/>
  <w15:commentEx w15:paraId="1390EBDD" w15:done="0"/>
  <w15:commentEx w15:paraId="7D78256E" w15:done="0"/>
  <w15:commentEx w15:paraId="76C8958C" w15:done="0"/>
  <w15:commentEx w15:paraId="658901CA" w15:done="0"/>
  <w15:commentEx w15:paraId="71E43E21" w15:done="0"/>
  <w15:commentEx w15:paraId="06C19BF2" w15:done="0"/>
  <w15:commentEx w15:paraId="25831BAA" w15:done="0"/>
  <w15:commentEx w15:paraId="4F148376" w15:done="0"/>
  <w15:commentEx w15:paraId="5CF775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8FCCB7" w16cex:dateUtc="2024-06-22T00:13:00Z"/>
  <w16cex:commentExtensible w16cex:durableId="57B604E3" w16cex:dateUtc="2024-06-22T00:14:00Z"/>
  <w16cex:commentExtensible w16cex:durableId="40BB089B" w16cex:dateUtc="2024-06-22T00:14:00Z"/>
  <w16cex:commentExtensible w16cex:durableId="71208A2E" w16cex:dateUtc="2024-06-22T00:14:00Z"/>
  <w16cex:commentExtensible w16cex:durableId="6310230F" w16cex:dateUtc="2024-06-22T00:14:00Z"/>
  <w16cex:commentExtensible w16cex:durableId="4294E96D" w16cex:dateUtc="2024-06-22T00:15:00Z"/>
  <w16cex:commentExtensible w16cex:durableId="2390994E" w16cex:dateUtc="2024-06-22T00:15:00Z"/>
  <w16cex:commentExtensible w16cex:durableId="66D0E8B0" w16cex:dateUtc="2024-06-22T00:15:00Z"/>
  <w16cex:commentExtensible w16cex:durableId="1C5059BC" w16cex:dateUtc="2024-06-22T00:15:00Z"/>
  <w16cex:commentExtensible w16cex:durableId="239707D7" w16cex:dateUtc="2024-06-23T14:58:00Z"/>
  <w16cex:commentExtensible w16cex:durableId="7492BCBA" w16cex:dateUtc="2024-06-23T15:00:00Z"/>
  <w16cex:commentExtensible w16cex:durableId="1CC52276" w16cex:dateUtc="2024-06-30T02:49:00Z"/>
  <w16cex:commentExtensible w16cex:durableId="7D80F4BF" w16cex:dateUtc="2024-06-23T15:04:00Z"/>
  <w16cex:commentExtensible w16cex:durableId="1B553E4B" w16cex:dateUtc="2024-06-23T15:05:00Z"/>
  <w16cex:commentExtensible w16cex:durableId="4B2FA328" w16cex:dateUtc="2024-06-23T15:07:00Z"/>
  <w16cex:commentExtensible w16cex:durableId="43EA76E8" w16cex:dateUtc="2024-06-23T15:31:00Z"/>
  <w16cex:commentExtensible w16cex:durableId="4B48B85C" w16cex:dateUtc="2024-06-22T00:18:00Z"/>
  <w16cex:commentExtensible w16cex:durableId="45FAE0E6" w16cex:dateUtc="2024-06-22T00:18:00Z"/>
  <w16cex:commentExtensible w16cex:durableId="3B7C015A" w16cex:dateUtc="2024-06-23T15:36:00Z"/>
  <w16cex:commentExtensible w16cex:durableId="2402EBCD" w16cex:dateUtc="2024-06-23T15:37:00Z"/>
  <w16cex:commentExtensible w16cex:durableId="1D56DDD7" w16cex:dateUtc="2024-06-23T15:41:00Z"/>
  <w16cex:commentExtensible w16cex:durableId="79F81348" w16cex:dateUtc="2024-06-23T15:41:00Z"/>
  <w16cex:commentExtensible w16cex:durableId="175FFAB4" w16cex:dateUtc="2024-06-23T15:43:00Z"/>
  <w16cex:commentExtensible w16cex:durableId="590FAE77" w16cex:dateUtc="2024-06-23T15:44:00Z"/>
  <w16cex:commentExtensible w16cex:durableId="754AC286" w16cex:dateUtc="2024-06-23T15:45:00Z"/>
  <w16cex:commentExtensible w16cex:durableId="2C93F764" w16cex:dateUtc="2024-06-30T03:00:00Z"/>
  <w16cex:commentExtensible w16cex:durableId="787805D5" w16cex:dateUtc="2024-06-30T03:01:00Z"/>
  <w16cex:commentExtensible w16cex:durableId="2FB0A312" w16cex:dateUtc="2024-06-23T16:02:00Z"/>
  <w16cex:commentExtensible w16cex:durableId="72FBD93D" w16cex:dateUtc="2024-06-23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7BADDB" w16cid:durableId="218FCCB7"/>
  <w16cid:commentId w16cid:paraId="4EA1C3BE" w16cid:durableId="57B604E3"/>
  <w16cid:commentId w16cid:paraId="77EBB759" w16cid:durableId="40BB089B"/>
  <w16cid:commentId w16cid:paraId="11ED81D8" w16cid:durableId="71208A2E"/>
  <w16cid:commentId w16cid:paraId="6812E0F8" w16cid:durableId="6310230F"/>
  <w16cid:commentId w16cid:paraId="46E21ADA" w16cid:durableId="4294E96D"/>
  <w16cid:commentId w16cid:paraId="3F578EFA" w16cid:durableId="2390994E"/>
  <w16cid:commentId w16cid:paraId="72C391B0" w16cid:durableId="66D0E8B0"/>
  <w16cid:commentId w16cid:paraId="49B4B8D2" w16cid:durableId="1C5059BC"/>
  <w16cid:commentId w16cid:paraId="00CCE875" w16cid:durableId="239707D7"/>
  <w16cid:commentId w16cid:paraId="66146F3A" w16cid:durableId="7492BCBA"/>
  <w16cid:commentId w16cid:paraId="114013D8" w16cid:durableId="1CC52276"/>
  <w16cid:commentId w16cid:paraId="102C953B" w16cid:durableId="7D80F4BF"/>
  <w16cid:commentId w16cid:paraId="694D14F1" w16cid:durableId="1B553E4B"/>
  <w16cid:commentId w16cid:paraId="42740CA5" w16cid:durableId="4B2FA328"/>
  <w16cid:commentId w16cid:paraId="0B1DC38C" w16cid:durableId="43EA76E8"/>
  <w16cid:commentId w16cid:paraId="5F2E33FD" w16cid:durableId="4B48B85C"/>
  <w16cid:commentId w16cid:paraId="0B235EA9" w16cid:durableId="45FAE0E6"/>
  <w16cid:commentId w16cid:paraId="71D0E50D" w16cid:durableId="3B7C015A"/>
  <w16cid:commentId w16cid:paraId="6CDDD7F3" w16cid:durableId="2402EBCD"/>
  <w16cid:commentId w16cid:paraId="1390EBDD" w16cid:durableId="1D56DDD7"/>
  <w16cid:commentId w16cid:paraId="7D78256E" w16cid:durableId="79F81348"/>
  <w16cid:commentId w16cid:paraId="76C8958C" w16cid:durableId="175FFAB4"/>
  <w16cid:commentId w16cid:paraId="658901CA" w16cid:durableId="590FAE77"/>
  <w16cid:commentId w16cid:paraId="71E43E21" w16cid:durableId="754AC286"/>
  <w16cid:commentId w16cid:paraId="06C19BF2" w16cid:durableId="2C93F764"/>
  <w16cid:commentId w16cid:paraId="25831BAA" w16cid:durableId="787805D5"/>
  <w16cid:commentId w16cid:paraId="4F148376" w16cid:durableId="2FB0A312"/>
  <w16cid:commentId w16cid:paraId="5CF7750A" w16cid:durableId="72FBD9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254D" w14:textId="77777777" w:rsidR="00F7165B" w:rsidRDefault="00F7165B" w:rsidP="00F7165B">
      <w:pPr>
        <w:spacing w:after="0" w:line="240" w:lineRule="auto"/>
      </w:pPr>
      <w:r>
        <w:separator/>
      </w:r>
    </w:p>
  </w:endnote>
  <w:endnote w:type="continuationSeparator" w:id="0">
    <w:p w14:paraId="17ABF30F" w14:textId="77777777" w:rsidR="00F7165B" w:rsidRDefault="00F7165B" w:rsidP="00F7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7964712"/>
      <w:docPartObj>
        <w:docPartGallery w:val="Page Numbers (Bottom of Page)"/>
        <w:docPartUnique/>
      </w:docPartObj>
    </w:sdtPr>
    <w:sdtEndPr>
      <w:rPr>
        <w:rStyle w:val="PageNumber"/>
      </w:rPr>
    </w:sdtEndPr>
    <w:sdtContent>
      <w:p w14:paraId="27BBCBB3" w14:textId="282358D0" w:rsidR="00F7165B" w:rsidRDefault="00F7165B" w:rsidP="00BB61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039018" w14:textId="77777777" w:rsidR="00F7165B" w:rsidRDefault="00F7165B" w:rsidP="00F716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5216644"/>
      <w:docPartObj>
        <w:docPartGallery w:val="Page Numbers (Bottom of Page)"/>
        <w:docPartUnique/>
      </w:docPartObj>
    </w:sdtPr>
    <w:sdtEndPr>
      <w:rPr>
        <w:rStyle w:val="PageNumber"/>
      </w:rPr>
    </w:sdtEndPr>
    <w:sdtContent>
      <w:p w14:paraId="6FA016A5" w14:textId="695863CE" w:rsidR="00F7165B" w:rsidRDefault="00F7165B" w:rsidP="00BB61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6EAAED" w14:textId="77777777" w:rsidR="00F7165B" w:rsidRDefault="00F7165B" w:rsidP="00F716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DDEC" w14:textId="77777777" w:rsidR="00F7165B" w:rsidRDefault="00F7165B" w:rsidP="00F7165B">
      <w:pPr>
        <w:spacing w:after="0" w:line="240" w:lineRule="auto"/>
      </w:pPr>
      <w:r>
        <w:separator/>
      </w:r>
    </w:p>
  </w:footnote>
  <w:footnote w:type="continuationSeparator" w:id="0">
    <w:p w14:paraId="4DC4DA74" w14:textId="77777777" w:rsidR="00F7165B" w:rsidRDefault="00F7165B" w:rsidP="00F71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F80"/>
    <w:multiLevelType w:val="hybridMultilevel"/>
    <w:tmpl w:val="A2CE2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D0E23"/>
    <w:multiLevelType w:val="multilevel"/>
    <w:tmpl w:val="1A0ED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4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2C2BA4"/>
    <w:multiLevelType w:val="multilevel"/>
    <w:tmpl w:val="4784DF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EB04AD3"/>
    <w:multiLevelType w:val="hybridMultilevel"/>
    <w:tmpl w:val="C37E3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212566"/>
    <w:multiLevelType w:val="hybridMultilevel"/>
    <w:tmpl w:val="3766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324E1"/>
    <w:multiLevelType w:val="multilevel"/>
    <w:tmpl w:val="E3E2DAAA"/>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B3620E"/>
    <w:multiLevelType w:val="hybridMultilevel"/>
    <w:tmpl w:val="A7E6B42E"/>
    <w:lvl w:ilvl="0" w:tplc="04220D86">
      <w:start w:val="1"/>
      <w:numFmt w:val="decimal"/>
      <w:lvlText w:val="%1."/>
      <w:lvlJc w:val="left"/>
      <w:pPr>
        <w:ind w:left="720" w:hanging="360"/>
      </w:pPr>
      <w:rPr>
        <w:rFonts w:hint="default"/>
        <w:b w:val="0"/>
        <w:bCs/>
      </w:rPr>
    </w:lvl>
    <w:lvl w:ilvl="1" w:tplc="E72C2AA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5E14AD"/>
    <w:multiLevelType w:val="multilevel"/>
    <w:tmpl w:val="AD38D196"/>
    <w:lvl w:ilvl="0">
      <w:start w:val="1"/>
      <w:numFmt w:val="decimal"/>
      <w:lvlText w:val="%1."/>
      <w:lvlJc w:val="left"/>
      <w:pPr>
        <w:ind w:left="450" w:hanging="360"/>
      </w:pPr>
      <w:rPr>
        <w:rFonts w:ascii="Arial" w:eastAsia="Arial" w:hAnsi="Arial" w:cs="Arial"/>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i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924652985">
    <w:abstractNumId w:val="4"/>
  </w:num>
  <w:num w:numId="2" w16cid:durableId="911081613">
    <w:abstractNumId w:val="3"/>
  </w:num>
  <w:num w:numId="3" w16cid:durableId="1549032450">
    <w:abstractNumId w:val="1"/>
  </w:num>
  <w:num w:numId="4" w16cid:durableId="103304242">
    <w:abstractNumId w:val="0"/>
  </w:num>
  <w:num w:numId="5" w16cid:durableId="2042851086">
    <w:abstractNumId w:val="6"/>
  </w:num>
  <w:num w:numId="6" w16cid:durableId="990598604">
    <w:abstractNumId w:val="2"/>
  </w:num>
  <w:num w:numId="7" w16cid:durableId="1952080676">
    <w:abstractNumId w:val="5"/>
  </w:num>
  <w:num w:numId="8" w16cid:durableId="160997057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C User">
    <w15:presenceInfo w15:providerId="None" w15:userId="GOC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0E"/>
    <w:rsid w:val="00154AF7"/>
    <w:rsid w:val="00190A0E"/>
    <w:rsid w:val="001A1FBF"/>
    <w:rsid w:val="001E06FC"/>
    <w:rsid w:val="00240C30"/>
    <w:rsid w:val="002B0745"/>
    <w:rsid w:val="00312D79"/>
    <w:rsid w:val="00332055"/>
    <w:rsid w:val="003A15E5"/>
    <w:rsid w:val="003E7851"/>
    <w:rsid w:val="00410E88"/>
    <w:rsid w:val="0041301D"/>
    <w:rsid w:val="00413A39"/>
    <w:rsid w:val="0041604F"/>
    <w:rsid w:val="00440BB3"/>
    <w:rsid w:val="005703C8"/>
    <w:rsid w:val="00577F60"/>
    <w:rsid w:val="00595FD1"/>
    <w:rsid w:val="005F0DF6"/>
    <w:rsid w:val="00661684"/>
    <w:rsid w:val="00673654"/>
    <w:rsid w:val="006840D8"/>
    <w:rsid w:val="006930AD"/>
    <w:rsid w:val="00697828"/>
    <w:rsid w:val="006C0E79"/>
    <w:rsid w:val="008143B9"/>
    <w:rsid w:val="008353E2"/>
    <w:rsid w:val="008D516F"/>
    <w:rsid w:val="009136C2"/>
    <w:rsid w:val="009517E0"/>
    <w:rsid w:val="009B7FF8"/>
    <w:rsid w:val="009D6A9D"/>
    <w:rsid w:val="009F2DB7"/>
    <w:rsid w:val="009F6B13"/>
    <w:rsid w:val="00A244BF"/>
    <w:rsid w:val="00AC2DC9"/>
    <w:rsid w:val="00AE6683"/>
    <w:rsid w:val="00BD130B"/>
    <w:rsid w:val="00BF110B"/>
    <w:rsid w:val="00C01CE4"/>
    <w:rsid w:val="00C20DD4"/>
    <w:rsid w:val="00C228A4"/>
    <w:rsid w:val="00C367FB"/>
    <w:rsid w:val="00C97DD5"/>
    <w:rsid w:val="00D70387"/>
    <w:rsid w:val="00D92299"/>
    <w:rsid w:val="00DF457C"/>
    <w:rsid w:val="00E365CF"/>
    <w:rsid w:val="00E6424E"/>
    <w:rsid w:val="00E9379F"/>
    <w:rsid w:val="00ED1BF2"/>
    <w:rsid w:val="00EF2D37"/>
    <w:rsid w:val="00F2409D"/>
    <w:rsid w:val="00F7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B406"/>
  <w15:chartTrackingRefBased/>
  <w15:docId w15:val="{2E56D128-ABF5-7546-80B3-0DC0F13C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A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0A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0A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0A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0A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0A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0A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0A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0A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0A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0A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0A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0A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0A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0A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0A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0A0E"/>
    <w:rPr>
      <w:rFonts w:eastAsiaTheme="majorEastAsia" w:cstheme="majorBidi"/>
      <w:color w:val="272727" w:themeColor="text1" w:themeTint="D8"/>
    </w:rPr>
  </w:style>
  <w:style w:type="paragraph" w:styleId="Title">
    <w:name w:val="Title"/>
    <w:basedOn w:val="Normal"/>
    <w:next w:val="Normal"/>
    <w:link w:val="TitleChar"/>
    <w:uiPriority w:val="10"/>
    <w:qFormat/>
    <w:rsid w:val="00190A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0A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0A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0A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0A0E"/>
    <w:pPr>
      <w:spacing w:before="160"/>
      <w:jc w:val="center"/>
    </w:pPr>
    <w:rPr>
      <w:i/>
      <w:iCs/>
      <w:color w:val="404040" w:themeColor="text1" w:themeTint="BF"/>
    </w:rPr>
  </w:style>
  <w:style w:type="character" w:customStyle="1" w:styleId="QuoteChar">
    <w:name w:val="Quote Char"/>
    <w:basedOn w:val="DefaultParagraphFont"/>
    <w:link w:val="Quote"/>
    <w:uiPriority w:val="29"/>
    <w:rsid w:val="00190A0E"/>
    <w:rPr>
      <w:i/>
      <w:iCs/>
      <w:color w:val="404040" w:themeColor="text1" w:themeTint="BF"/>
    </w:rPr>
  </w:style>
  <w:style w:type="paragraph" w:styleId="ListParagraph">
    <w:name w:val="List Paragraph"/>
    <w:basedOn w:val="Normal"/>
    <w:uiPriority w:val="34"/>
    <w:qFormat/>
    <w:rsid w:val="00190A0E"/>
    <w:pPr>
      <w:ind w:left="720"/>
      <w:contextualSpacing/>
    </w:pPr>
  </w:style>
  <w:style w:type="character" w:styleId="IntenseEmphasis">
    <w:name w:val="Intense Emphasis"/>
    <w:basedOn w:val="DefaultParagraphFont"/>
    <w:uiPriority w:val="21"/>
    <w:qFormat/>
    <w:rsid w:val="00190A0E"/>
    <w:rPr>
      <w:i/>
      <w:iCs/>
      <w:color w:val="0F4761" w:themeColor="accent1" w:themeShade="BF"/>
    </w:rPr>
  </w:style>
  <w:style w:type="paragraph" w:styleId="IntenseQuote">
    <w:name w:val="Intense Quote"/>
    <w:basedOn w:val="Normal"/>
    <w:next w:val="Normal"/>
    <w:link w:val="IntenseQuoteChar"/>
    <w:uiPriority w:val="30"/>
    <w:qFormat/>
    <w:rsid w:val="00190A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0A0E"/>
    <w:rPr>
      <w:i/>
      <w:iCs/>
      <w:color w:val="0F4761" w:themeColor="accent1" w:themeShade="BF"/>
    </w:rPr>
  </w:style>
  <w:style w:type="character" w:styleId="IntenseReference">
    <w:name w:val="Intense Reference"/>
    <w:basedOn w:val="DefaultParagraphFont"/>
    <w:uiPriority w:val="32"/>
    <w:qFormat/>
    <w:rsid w:val="00190A0E"/>
    <w:rPr>
      <w:b/>
      <w:bCs/>
      <w:smallCaps/>
      <w:color w:val="0F4761" w:themeColor="accent1" w:themeShade="BF"/>
      <w:spacing w:val="5"/>
    </w:rPr>
  </w:style>
  <w:style w:type="paragraph" w:styleId="Footer">
    <w:name w:val="footer"/>
    <w:basedOn w:val="Normal"/>
    <w:link w:val="FooterChar"/>
    <w:uiPriority w:val="99"/>
    <w:unhideWhenUsed/>
    <w:rsid w:val="00F71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65B"/>
  </w:style>
  <w:style w:type="character" w:styleId="PageNumber">
    <w:name w:val="page number"/>
    <w:basedOn w:val="DefaultParagraphFont"/>
    <w:uiPriority w:val="99"/>
    <w:semiHidden/>
    <w:unhideWhenUsed/>
    <w:rsid w:val="00F7165B"/>
  </w:style>
  <w:style w:type="character" w:styleId="CommentReference">
    <w:name w:val="annotation reference"/>
    <w:basedOn w:val="DefaultParagraphFont"/>
    <w:uiPriority w:val="99"/>
    <w:semiHidden/>
    <w:unhideWhenUsed/>
    <w:rsid w:val="00BF110B"/>
    <w:rPr>
      <w:sz w:val="16"/>
      <w:szCs w:val="16"/>
    </w:rPr>
  </w:style>
  <w:style w:type="paragraph" w:styleId="CommentText">
    <w:name w:val="annotation text"/>
    <w:basedOn w:val="Normal"/>
    <w:link w:val="CommentTextChar"/>
    <w:uiPriority w:val="99"/>
    <w:semiHidden/>
    <w:unhideWhenUsed/>
    <w:rsid w:val="00BF110B"/>
    <w:pPr>
      <w:spacing w:line="240" w:lineRule="auto"/>
    </w:pPr>
    <w:rPr>
      <w:sz w:val="20"/>
      <w:szCs w:val="20"/>
    </w:rPr>
  </w:style>
  <w:style w:type="character" w:customStyle="1" w:styleId="CommentTextChar">
    <w:name w:val="Comment Text Char"/>
    <w:basedOn w:val="DefaultParagraphFont"/>
    <w:link w:val="CommentText"/>
    <w:uiPriority w:val="99"/>
    <w:semiHidden/>
    <w:rsid w:val="00BF110B"/>
    <w:rPr>
      <w:sz w:val="20"/>
      <w:szCs w:val="20"/>
    </w:rPr>
  </w:style>
  <w:style w:type="paragraph" w:styleId="CommentSubject">
    <w:name w:val="annotation subject"/>
    <w:basedOn w:val="CommentText"/>
    <w:next w:val="CommentText"/>
    <w:link w:val="CommentSubjectChar"/>
    <w:uiPriority w:val="99"/>
    <w:semiHidden/>
    <w:unhideWhenUsed/>
    <w:rsid w:val="00BF110B"/>
    <w:rPr>
      <w:b/>
      <w:bCs/>
    </w:rPr>
  </w:style>
  <w:style w:type="character" w:customStyle="1" w:styleId="CommentSubjectChar">
    <w:name w:val="Comment Subject Char"/>
    <w:basedOn w:val="CommentTextChar"/>
    <w:link w:val="CommentSubject"/>
    <w:uiPriority w:val="99"/>
    <w:semiHidden/>
    <w:rsid w:val="00BF110B"/>
    <w:rPr>
      <w:b/>
      <w:bCs/>
      <w:sz w:val="20"/>
      <w:szCs w:val="20"/>
    </w:rPr>
  </w:style>
  <w:style w:type="paragraph" w:styleId="Revision">
    <w:name w:val="Revision"/>
    <w:hidden/>
    <w:uiPriority w:val="99"/>
    <w:semiHidden/>
    <w:rsid w:val="00C97D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209207C51724BAC982B8EFC5FB25E" ma:contentTypeVersion="1" ma:contentTypeDescription="Create a new document." ma:contentTypeScope="" ma:versionID="d6cc76ef7d27f3809aec8df52dbb56d7">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84F94C-963C-42C4-BFE9-BCC914516F93}"/>
</file>

<file path=customXml/itemProps2.xml><?xml version="1.0" encoding="utf-8"?>
<ds:datastoreItem xmlns:ds="http://schemas.openxmlformats.org/officeDocument/2006/customXml" ds:itemID="{AE63AE1D-6ACC-4D7A-903D-E1DEEB0E76CD}"/>
</file>

<file path=customXml/itemProps3.xml><?xml version="1.0" encoding="utf-8"?>
<ds:datastoreItem xmlns:ds="http://schemas.openxmlformats.org/officeDocument/2006/customXml" ds:itemID="{EC2C325C-312B-4D81-92AA-D11DDDAC71A6}"/>
</file>

<file path=docProps/app.xml><?xml version="1.0" encoding="utf-8"?>
<Properties xmlns="http://schemas.openxmlformats.org/officeDocument/2006/extended-properties" xmlns:vt="http://schemas.openxmlformats.org/officeDocument/2006/docPropsVTypes">
  <Template>Normal.dotm</Template>
  <TotalTime>58</TotalTime>
  <Pages>3</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 User</dc:creator>
  <cp:keywords/>
  <dc:description/>
  <cp:lastModifiedBy>GOC User</cp:lastModifiedBy>
  <cp:revision>39</cp:revision>
  <dcterms:created xsi:type="dcterms:W3CDTF">2024-06-22T18:16:00Z</dcterms:created>
  <dcterms:modified xsi:type="dcterms:W3CDTF">2024-06-30T03:03:00Z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0x010100DE9209207C51724BAC982B8EFC5FB25E</vt:lpwstr>
  </property>
</Properties>
</file>