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ibgfotnv10d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FY 2025 ENOUGH LMB Capacity Building Grant</w:t>
      </w:r>
    </w:p>
    <w:p w:rsidR="00000000" w:rsidDel="00000000" w:rsidP="00000000" w:rsidRDefault="00000000" w:rsidRPr="00000000" w14:paraId="00000003">
      <w:pPr>
        <w:pStyle w:val="Heading2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llhssxlwqvu6" w:id="2"/>
      <w:bookmarkEnd w:id="2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Quarter 3 Financial Narrative Form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Reporting Period: July 1 - September 30, 2025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LMB: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Instructions: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Use this form to provide a narrative (two pages maximum) to accompany the quarterly financial report. In the space below,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briefly but succinctly describe fiscal progress for the reporting period to include any unspent and/or underspending with the LMB and/or partners. 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By signing below, we hereby certify that the LMB’s authorized official reviewed and approved this form.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Signatures of the LMB’s authorized official and project director (if applicable) are required.  Electronic signatures are acceptable.</w:t>
      </w:r>
    </w:p>
    <w:p w:rsidR="00000000" w:rsidDel="00000000" w:rsidP="00000000" w:rsidRDefault="00000000" w:rsidRPr="00000000" w14:paraId="00000019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</w:t>
        <w:tab/>
        <w:tab/>
        <w:t xml:space="preserve">___________________________________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Signature</w:t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</w:t>
        <w:tab/>
        <w:t xml:space="preserve">______</w:t>
        <w:tab/>
        <w:tab/>
        <w:t xml:space="preserve">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Name and Title</w:t>
        <w:tab/>
        <w:tab/>
        <w:tab/>
        <w:tab/>
        <w:tab/>
        <w:t xml:space="preserve">Name and Title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</w:t>
        <w:tab/>
        <w:tab/>
        <w:t xml:space="preserve">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firstLine="0"/>
        <w:rPr>
          <w:rFonts w:ascii="Calibri" w:cs="Calibri" w:eastAsia="Calibri" w:hAnsi="Calibri"/>
          <w:b w:val="1"/>
        </w:rPr>
      </w:pPr>
      <w:bookmarkStart w:colFirst="0" w:colLast="0" w:name="_heading=h.30j0zll" w:id="3"/>
      <w:bookmarkEnd w:id="3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Submit this form along with the Quarterly financial expenditure report to the GOC Grants and Data Manager,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tracey.webb@maryland.gov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and copy the LMB’s ENOUGH Coordinator.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720" w:top="720" w:left="720" w:right="720" w:header="72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sz w:val="22"/>
        <w:szCs w:val="22"/>
        <w:u w:val="single"/>
      </w:rPr>
      <w:drawing>
        <wp:inline distB="114300" distT="114300" distL="114300" distR="114300">
          <wp:extent cx="1195388" cy="1091139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10911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sz w:val="32"/>
      <w:szCs w:val="32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sz w:val="22"/>
      <w:szCs w:val="22"/>
      <w:u w:val="single"/>
    </w:rPr>
  </w:style>
  <w:style w:type="paragraph" w:styleId="Heading6">
    <w:name w:val="heading 6"/>
    <w:basedOn w:val="Normal"/>
    <w:next w:val="Normal"/>
    <w:pPr>
      <w:keepNext w:val="1"/>
    </w:pPr>
    <w:rPr>
      <w:rFonts w:ascii="Arial Narrow" w:cs="Arial Narrow" w:eastAsia="Arial Narrow" w:hAnsi="Arial Narrow"/>
      <w:color w:val="ff000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qFormat w:val="1"/>
    <w:pPr>
      <w:keepNext w:val="1"/>
      <w:jc w:val="center"/>
      <w:outlineLvl w:val="6"/>
    </w:pPr>
    <w:rPr>
      <w:rFonts w:ascii="Arial" w:hAnsi="Arial"/>
      <w:sz w:val="32"/>
      <w:szCs w:val="20"/>
    </w:rPr>
  </w:style>
  <w:style w:type="paragraph" w:styleId="Heading8">
    <w:name w:val="heading 8"/>
    <w:basedOn w:val="Normal"/>
    <w:next w:val="Normal"/>
    <w:qFormat w:val="1"/>
    <w:pPr>
      <w:keepNext w:val="1"/>
      <w:jc w:val="center"/>
      <w:outlineLvl w:val="7"/>
    </w:pPr>
    <w:rPr>
      <w:rFonts w:ascii="Arial" w:hAnsi="Arial"/>
      <w:i w:val="1"/>
      <w:sz w:val="20"/>
      <w:szCs w:val="20"/>
    </w:rPr>
  </w:style>
  <w:style w:type="paragraph" w:styleId="Heading9">
    <w:name w:val="heading 9"/>
    <w:basedOn w:val="Normal"/>
    <w:next w:val="Normal"/>
    <w:qFormat w:val="1"/>
    <w:pPr>
      <w:keepNext w:val="1"/>
      <w:jc w:val="center"/>
      <w:outlineLvl w:val="8"/>
    </w:pPr>
    <w:rPr>
      <w:rFonts w:ascii="Arial Narrow" w:hAnsi="Arial Narrow"/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evel1" w:customStyle="1">
    <w:name w:val="Level 1"/>
    <w:pPr>
      <w:widowControl w:val="0"/>
      <w:autoSpaceDE w:val="0"/>
      <w:autoSpaceDN w:val="0"/>
      <w:adjustRightInd w:val="0"/>
      <w:ind w:left="720"/>
      <w:jc w:val="both"/>
    </w:pPr>
  </w:style>
  <w:style w:type="character" w:styleId="EmailStyle15" w:customStyle="1">
    <w:name w:val="EmailStyle15"/>
    <w:rPr>
      <w:rFonts w:ascii="Arial" w:hAnsi="Arial"/>
      <w:color w:val="000000"/>
      <w:sz w:val="20"/>
    </w:rPr>
  </w:style>
  <w:style w:type="character" w:styleId="emailstyle150" w:customStyle="1">
    <w:name w:val="emailstyle15"/>
    <w:rPr>
      <w:rFonts w:ascii="Arial" w:hAnsi="Arial"/>
      <w:color w:val="000000"/>
      <w:sz w:val="20"/>
    </w:rPr>
  </w:style>
  <w:style w:type="character" w:styleId="Hypertext" w:customStyle="1">
    <w:name w:val="Hypertext"/>
    <w:rPr>
      <w:color w:val="0000ff"/>
      <w:sz w:val="20"/>
      <w:u w:val="single"/>
    </w:rPr>
  </w:style>
  <w:style w:type="paragraph" w:styleId="3AutoList1" w:customStyle="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</w:style>
  <w:style w:type="paragraph" w:styleId="1AutoList1" w:customStyle="1">
    <w:name w:val="1AutoList1"/>
    <w:pPr>
      <w:widowControl w:val="0"/>
      <w:tabs>
        <w:tab w:val="left" w:pos="720"/>
      </w:tabs>
      <w:ind w:left="720" w:hanging="720"/>
      <w:jc w:val="both"/>
    </w:pPr>
  </w:style>
  <w:style w:type="paragraph" w:styleId="Level2" w:customStyle="1">
    <w:name w:val="Level 2"/>
    <w:basedOn w:val="Normal"/>
    <w:pPr>
      <w:widowControl w:val="0"/>
      <w:ind w:left="1440" w:hanging="720"/>
    </w:pPr>
    <w:rPr>
      <w:szCs w:val="20"/>
    </w:rPr>
  </w:style>
  <w:style w:type="paragraph" w:styleId="BodyText">
    <w:name w:val="Body Text"/>
    <w:basedOn w:val="Normal"/>
    <w:rPr>
      <w:rFonts w:ascii="Arial" w:hAnsi="Arial"/>
      <w:szCs w:val="20"/>
    </w:rPr>
  </w:style>
  <w:style w:type="character" w:styleId="EndnoteReference">
    <w:name w:val="endnote reference"/>
    <w:semiHidden w:val="1"/>
    <w:rPr>
      <w:vertAlign w:val="superscript"/>
    </w:rPr>
  </w:style>
  <w:style w:type="paragraph" w:styleId="BodyTextIndent2">
    <w:name w:val="Body Text Indent 2"/>
    <w:basedOn w:val="Normal"/>
    <w:pPr>
      <w:widowControl w:val="0"/>
      <w:shd w:color="ffffff" w:fill="ffffff" w:val="solid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52" w:lineRule="atLeast"/>
      <w:ind w:left="-86"/>
    </w:pPr>
    <w:rPr>
      <w:szCs w:val="20"/>
    </w:rPr>
  </w:style>
  <w:style w:type="paragraph" w:styleId="BodyTextIndent">
    <w:name w:val="Body Text Indent"/>
    <w:basedOn w:val="Normal"/>
    <w:pPr>
      <w:widowControl w:val="0"/>
      <w:ind w:left="1080"/>
    </w:pPr>
    <w:rPr>
      <w:szCs w:val="20"/>
    </w:rPr>
  </w:style>
  <w:style w:type="paragraph" w:styleId="NormalWeb">
    <w:name w:val="Normal (Web)"/>
    <w:basedOn w:val="Normal"/>
    <w:pPr>
      <w:spacing w:after="100" w:before="100"/>
    </w:pPr>
    <w:rPr>
      <w:szCs w:val="20"/>
    </w:rPr>
  </w:style>
  <w:style w:type="paragraph" w:styleId="EndnoteText">
    <w:name w:val="endnote text"/>
    <w:basedOn w:val="Normal"/>
    <w:semiHidden w:val="1"/>
    <w:rPr>
      <w:sz w:val="20"/>
      <w:szCs w:val="20"/>
    </w:rPr>
  </w:style>
  <w:style w:type="paragraph" w:styleId="BodyText2">
    <w:name w:val="Body Text 2"/>
    <w:basedOn w:val="Normal"/>
    <w:pPr>
      <w:jc w:val="center"/>
    </w:pPr>
    <w:rPr>
      <w:rFonts w:ascii="Arial Narrow" w:hAnsi="Arial Narrow"/>
      <w:sz w:val="28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otnoteReference">
    <w:name w:val="footnote reference"/>
    <w:semiHidden w:val="1"/>
    <w:rPr>
      <w:sz w:val="20"/>
    </w:rPr>
  </w:style>
  <w:style w:type="paragraph" w:styleId="BlockText">
    <w:name w:val="Block Text"/>
    <w:basedOn w:val="Normal"/>
    <w:pPr>
      <w:widowControl w:val="0"/>
      <w:ind w:left="1152" w:right="1152"/>
    </w:pPr>
    <w:rPr>
      <w:szCs w:val="20"/>
    </w:rPr>
  </w:style>
  <w:style w:type="paragraph" w:styleId="BodyText3">
    <w:name w:val="Body Text 3"/>
    <w:basedOn w:val="Normal"/>
    <w:rPr>
      <w:rFonts w:ascii="Arial Narrow" w:hAnsi="Arial Narrow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 w:val="1"/>
    <w:pPr>
      <w:widowControl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F1B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3512E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3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37F8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37F85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37F8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37F85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37F8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37F85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B01C67"/>
  </w:style>
  <w:style w:type="character" w:styleId="apple-converted-space" w:customStyle="1">
    <w:name w:val="apple-converted-space"/>
    <w:basedOn w:val="DefaultParagraphFont"/>
    <w:rsid w:val="000F2B67"/>
  </w:style>
  <w:style w:type="paragraph" w:styleId="TOCHeading">
    <w:name w:val="TOC Heading"/>
    <w:basedOn w:val="Heading1"/>
    <w:next w:val="Normal"/>
    <w:uiPriority w:val="39"/>
    <w:unhideWhenUsed w:val="1"/>
    <w:qFormat w:val="1"/>
    <w:rsid w:val="00EF0838"/>
    <w:pPr>
      <w:keepLines w:val="1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olor w:val="2e74b5" w:themeColor="accent1" w:themeShade="0000BF"/>
      <w:kern w:val="0"/>
      <w:sz w:val="32"/>
      <w:szCs w:val="32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EF0838"/>
    <w:pPr>
      <w:spacing w:after="100"/>
      <w:ind w:left="24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EF0838"/>
    <w:pPr>
      <w:spacing w:after="100"/>
      <w:ind w:left="480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DB3A83"/>
    <w:pPr>
      <w:spacing w:after="100"/>
    </w:pPr>
  </w:style>
  <w:style w:type="character" w:styleId="FooterChar" w:customStyle="1">
    <w:name w:val="Footer Char"/>
    <w:basedOn w:val="DefaultParagraphFont"/>
    <w:link w:val="Footer"/>
    <w:uiPriority w:val="99"/>
    <w:rsid w:val="00D821CC"/>
  </w:style>
  <w:style w:type="table" w:styleId="PlainTable41" w:customStyle="1">
    <w:name w:val="Plain Table 41"/>
    <w:basedOn w:val="TableNormal"/>
    <w:uiPriority w:val="44"/>
    <w:rsid w:val="00616D0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character" w:styleId="PlaceholderText">
    <w:name w:val="Placeholder Text"/>
    <w:basedOn w:val="DefaultParagraphFont"/>
    <w:uiPriority w:val="99"/>
    <w:semiHidden w:val="1"/>
    <w:rsid w:val="00B453BA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rsid w:val="00CA10C0"/>
  </w:style>
  <w:style w:type="paragraph" w:styleId="Subtitle">
    <w:name w:val="Subtitle"/>
    <w:basedOn w:val="Normal"/>
    <w:next w:val="Normal"/>
    <w:pPr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tracey.webb@maryland.gov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mkPgdgwq+Srw0Pz/yCXCzLy1Q==">CgMxLjAyDmguaWJnZm90bnYxMGQ5MghoLmdqZGd4czIOaC5sbGhzc3hsd3F2dTYyCWguMzBqMHpsbDgAciExa1J5RWxUX2lneGdwQ2RxdTVJbTVNbVl5U1d6MG9OcFU=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209207C51724BAC982B8EFC5FB25E" ma:contentTypeVersion="1" ma:contentTypeDescription="Create a new document." ma:contentTypeScope="" ma:versionID="d6cc76ef7d27f3809aec8df52dbb56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8C64C00-63F4-4543-96BE-A25403297B65}"/>
</file>

<file path=customXML/itemProps3.xml><?xml version="1.0" encoding="utf-8"?>
<ds:datastoreItem xmlns:ds="http://schemas.openxmlformats.org/officeDocument/2006/customXml" ds:itemID="{A7031C92-7AAC-41DD-BB05-F9B8352F14BF}"/>
</file>

<file path=customXML/itemProps4.xml><?xml version="1.0" encoding="utf-8"?>
<ds:datastoreItem xmlns:ds="http://schemas.openxmlformats.org/officeDocument/2006/customXml" ds:itemID="{9E58E67F-2156-49A8-9870-6BBC50DA944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</dc:creator>
  <dcterms:created xsi:type="dcterms:W3CDTF">2024-05-09T18:40:00Z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1897794002</vt:i4>
  </property>
  <property fmtid="{D5CDD505-2E9C-101B-9397-08002B2CF9AE}" pid="3" name="_EmailSubject">
    <vt:lpwstr>Attachments</vt:lpwstr>
  </property>
  <property fmtid="{D5CDD505-2E9C-101B-9397-08002B2CF9AE}" pid="4" name="_AuthorEmail">
    <vt:lpwstr>njanopaul@mindspring.com</vt:lpwstr>
  </property>
  <property fmtid="{D5CDD505-2E9C-101B-9397-08002B2CF9AE}" pid="5" name="_AuthorEmailDisplayName">
    <vt:lpwstr>Nina Janopaul</vt:lpwstr>
  </property>
  <property fmtid="{D5CDD505-2E9C-101B-9397-08002B2CF9AE}" pid="6" name="_ReviewingToolsShownOnce">
    <vt:lpwstr/>
  </property>
  <property fmtid="{D5CDD505-2E9C-101B-9397-08002B2CF9AE}" pid="7" name="ContentTypeId">
    <vt:lpwstr>0x010100DE9209207C51724BAC982B8EFC5FB25E</vt:lpwstr>
  </property>
</Properties>
</file>